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D20" w:rsidRDefault="003721E6" w:rsidP="004E763A">
      <w:pPr>
        <w:jc w:val="center"/>
        <w:rPr>
          <w:rFonts w:eastAsia="Arial Unicode MS" w:cs="Calibri" w:hint="eastAsia"/>
          <w:b/>
          <w:bCs/>
          <w:sz w:val="36"/>
          <w:szCs w:val="36"/>
        </w:rPr>
      </w:pPr>
      <w:r w:rsidRPr="004E763A">
        <w:rPr>
          <w:b/>
          <w:sz w:val="36"/>
          <w:szCs w:val="36"/>
        </w:rPr>
        <w:t xml:space="preserve">GWJ </w:t>
      </w:r>
      <w:bookmarkStart w:id="0" w:name="OLE_LINK1"/>
      <w:bookmarkStart w:id="1" w:name="OLE_LINK2"/>
      <w:r w:rsidRPr="004E763A">
        <w:rPr>
          <w:b/>
          <w:sz w:val="36"/>
          <w:szCs w:val="36"/>
        </w:rPr>
        <w:t xml:space="preserve">Digital </w:t>
      </w:r>
      <w:r w:rsidRPr="004E763A">
        <w:rPr>
          <w:rFonts w:eastAsia="Arial Unicode MS" w:cs="Calibri"/>
          <w:b/>
          <w:bCs/>
          <w:sz w:val="36"/>
          <w:szCs w:val="36"/>
        </w:rPr>
        <w:t xml:space="preserve">Grain Hardness </w:t>
      </w:r>
      <w:bookmarkEnd w:id="0"/>
      <w:bookmarkEnd w:id="1"/>
      <w:r w:rsidR="006C2700" w:rsidRPr="004E763A">
        <w:rPr>
          <w:rFonts w:eastAsia="Arial Unicode MS" w:cs="Calibri" w:hint="eastAsia"/>
          <w:b/>
          <w:bCs/>
          <w:sz w:val="36"/>
          <w:szCs w:val="36"/>
        </w:rPr>
        <w:t>Meter</w:t>
      </w:r>
      <w:r w:rsidRPr="004E763A">
        <w:rPr>
          <w:rFonts w:eastAsia="Arial Unicode MS" w:cs="Calibri"/>
          <w:b/>
          <w:bCs/>
          <w:sz w:val="36"/>
          <w:szCs w:val="36"/>
        </w:rPr>
        <w:t xml:space="preserve"> User Manual</w:t>
      </w:r>
    </w:p>
    <w:p w:rsidR="004E763A" w:rsidRPr="004E763A" w:rsidRDefault="004E763A" w:rsidP="004E763A">
      <w:pPr>
        <w:jc w:val="center"/>
        <w:rPr>
          <w:rFonts w:eastAsia="Arial Unicode MS" w:cs="Calibri"/>
          <w:b/>
          <w:bCs/>
          <w:sz w:val="36"/>
          <w:szCs w:val="36"/>
        </w:rPr>
      </w:pPr>
    </w:p>
    <w:p w:rsidR="003721E6" w:rsidRPr="006C2700" w:rsidRDefault="006C2700" w:rsidP="003721E6">
      <w:pPr>
        <w:pStyle w:val="a5"/>
        <w:numPr>
          <w:ilvl w:val="0"/>
          <w:numId w:val="1"/>
        </w:numPr>
        <w:ind w:firstLineChars="0"/>
        <w:rPr>
          <w:rFonts w:eastAsia="Arial Unicode MS" w:cs="Calibri"/>
          <w:b/>
          <w:bCs/>
          <w:szCs w:val="21"/>
        </w:rPr>
      </w:pPr>
      <w:r>
        <w:rPr>
          <w:rFonts w:eastAsia="Arial Unicode MS" w:cs="Calibri"/>
          <w:b/>
          <w:bCs/>
          <w:szCs w:val="21"/>
        </w:rPr>
        <w:t>Introduction</w:t>
      </w:r>
    </w:p>
    <w:p w:rsidR="00430732" w:rsidRPr="006C2700" w:rsidRDefault="00430732" w:rsidP="00430732">
      <w:pPr>
        <w:rPr>
          <w:rFonts w:ascii="Calibri" w:eastAsia="黑体" w:hAnsi="Calibri" w:cs="Arial"/>
          <w:bCs/>
          <w:color w:val="000000"/>
          <w:kern w:val="36"/>
          <w:szCs w:val="21"/>
        </w:rPr>
      </w:pPr>
      <w:r w:rsidRPr="006C2700">
        <w:rPr>
          <w:rFonts w:ascii="Calibri" w:eastAsia="黑体" w:hAnsi="Calibri" w:cs="Arial"/>
          <w:bCs/>
          <w:color w:val="000000"/>
          <w:kern w:val="36"/>
          <w:szCs w:val="21"/>
        </w:rPr>
        <w:t xml:space="preserve">GWJ-1 </w:t>
      </w:r>
      <w:r w:rsidR="0065147A">
        <w:rPr>
          <w:rFonts w:ascii="Calibri" w:eastAsia="黑体" w:hAnsi="Calibri" w:cs="Arial" w:hint="eastAsia"/>
          <w:bCs/>
          <w:color w:val="000000"/>
          <w:kern w:val="36"/>
          <w:szCs w:val="21"/>
        </w:rPr>
        <w:t xml:space="preserve">Digital </w:t>
      </w:r>
      <w:r w:rsidRPr="006C2700">
        <w:rPr>
          <w:rFonts w:ascii="Calibri" w:eastAsia="黑体" w:hAnsi="Calibri" w:cs="Arial"/>
          <w:bCs/>
          <w:color w:val="000000"/>
          <w:kern w:val="36"/>
          <w:szCs w:val="21"/>
        </w:rPr>
        <w:t xml:space="preserve">Grain Hardness </w:t>
      </w:r>
      <w:r w:rsidR="006C2700" w:rsidRPr="006C2700">
        <w:rPr>
          <w:rFonts w:ascii="Calibri" w:eastAsia="黑体" w:hAnsi="Calibri" w:cs="Arial" w:hint="eastAsia"/>
          <w:bCs/>
          <w:color w:val="000000"/>
          <w:kern w:val="36"/>
          <w:szCs w:val="21"/>
        </w:rPr>
        <w:t>Meter</w:t>
      </w:r>
      <w:r w:rsidRPr="006C2700">
        <w:rPr>
          <w:rFonts w:ascii="Calibri" w:eastAsia="黑体" w:hAnsi="Calibri" w:cs="Arial"/>
          <w:bCs/>
          <w:color w:val="000000"/>
          <w:kern w:val="36"/>
          <w:szCs w:val="21"/>
        </w:rPr>
        <w:t xml:space="preserve"> is a professional instrument for testing the hardness of grain (wheat, rice and so on). It adopts latest technology and has high accuracy and resolution. It’s easy to operate and widely used in agriculture development and education.</w:t>
      </w:r>
    </w:p>
    <w:p w:rsidR="00614BAC" w:rsidRPr="006C2700" w:rsidRDefault="00614BAC" w:rsidP="00614BAC">
      <w:pPr>
        <w:pStyle w:val="a5"/>
        <w:numPr>
          <w:ilvl w:val="0"/>
          <w:numId w:val="1"/>
        </w:numPr>
        <w:ind w:firstLineChars="0"/>
        <w:rPr>
          <w:b/>
          <w:szCs w:val="21"/>
        </w:rPr>
      </w:pPr>
      <w:r w:rsidRPr="006C2700">
        <w:rPr>
          <w:b/>
          <w:szCs w:val="21"/>
        </w:rPr>
        <w:t>Functional features</w:t>
      </w:r>
    </w:p>
    <w:p w:rsidR="00614BAC" w:rsidRPr="006C2700" w:rsidRDefault="00614BAC" w:rsidP="00614BAC">
      <w:pPr>
        <w:pStyle w:val="a5"/>
        <w:numPr>
          <w:ilvl w:val="0"/>
          <w:numId w:val="2"/>
        </w:numPr>
        <w:ind w:firstLineChars="0"/>
        <w:rPr>
          <w:szCs w:val="21"/>
        </w:rPr>
      </w:pPr>
      <w:r w:rsidRPr="006C2700">
        <w:rPr>
          <w:szCs w:val="21"/>
        </w:rPr>
        <w:t>Digital display, easy to read, high precision</w:t>
      </w:r>
    </w:p>
    <w:p w:rsidR="00614BAC" w:rsidRPr="006C2700" w:rsidRDefault="00614BAC" w:rsidP="00614BAC">
      <w:pPr>
        <w:pStyle w:val="a5"/>
        <w:numPr>
          <w:ilvl w:val="0"/>
          <w:numId w:val="2"/>
        </w:numPr>
        <w:ind w:firstLineChars="0"/>
        <w:rPr>
          <w:szCs w:val="21"/>
        </w:rPr>
      </w:pPr>
      <w:r w:rsidRPr="006C2700">
        <w:rPr>
          <w:szCs w:val="21"/>
        </w:rPr>
        <w:t>Light weight, small size, easy to carry</w:t>
      </w:r>
    </w:p>
    <w:p w:rsidR="00614BAC" w:rsidRPr="006C2700" w:rsidRDefault="00614BAC" w:rsidP="00614BAC">
      <w:pPr>
        <w:pStyle w:val="a5"/>
        <w:numPr>
          <w:ilvl w:val="0"/>
          <w:numId w:val="2"/>
        </w:numPr>
        <w:ind w:firstLineChars="0"/>
        <w:rPr>
          <w:szCs w:val="21"/>
        </w:rPr>
      </w:pPr>
      <w:r w:rsidRPr="006C2700">
        <w:rPr>
          <w:szCs w:val="21"/>
        </w:rPr>
        <w:t xml:space="preserve">Unit display: Kg, N </w:t>
      </w:r>
    </w:p>
    <w:p w:rsidR="006A461F" w:rsidRPr="006C2700" w:rsidRDefault="006A461F" w:rsidP="00614BAC">
      <w:pPr>
        <w:pStyle w:val="a5"/>
        <w:numPr>
          <w:ilvl w:val="0"/>
          <w:numId w:val="2"/>
        </w:numPr>
        <w:ind w:firstLineChars="0"/>
        <w:rPr>
          <w:szCs w:val="21"/>
        </w:rPr>
      </w:pPr>
      <w:r w:rsidRPr="006C2700">
        <w:rPr>
          <w:rFonts w:hint="eastAsia"/>
          <w:szCs w:val="21"/>
        </w:rPr>
        <w:t>3.7V</w:t>
      </w:r>
      <w:r w:rsidRPr="006C2700">
        <w:rPr>
          <w:szCs w:val="21"/>
        </w:rPr>
        <w:t xml:space="preserve"> lithium battery</w:t>
      </w:r>
      <w:r w:rsidRPr="006C2700">
        <w:rPr>
          <w:rFonts w:hint="eastAsia"/>
          <w:szCs w:val="21"/>
        </w:rPr>
        <w:t xml:space="preserve"> with</w:t>
      </w:r>
      <w:r w:rsidR="00614BAC" w:rsidRPr="006C2700">
        <w:rPr>
          <w:szCs w:val="21"/>
        </w:rPr>
        <w:t xml:space="preserve"> short circuit, leakage and overload protection</w:t>
      </w:r>
      <w:r w:rsidRPr="006C2700">
        <w:rPr>
          <w:szCs w:val="21"/>
        </w:rPr>
        <w:t>:</w:t>
      </w:r>
    </w:p>
    <w:p w:rsidR="002B7E2D" w:rsidRPr="006C2700" w:rsidRDefault="006A461F" w:rsidP="00614BAC">
      <w:pPr>
        <w:pStyle w:val="a5"/>
        <w:numPr>
          <w:ilvl w:val="0"/>
          <w:numId w:val="2"/>
        </w:numPr>
        <w:ind w:firstLineChars="0"/>
        <w:rPr>
          <w:szCs w:val="21"/>
        </w:rPr>
      </w:pPr>
      <w:r w:rsidRPr="006C2700">
        <w:rPr>
          <w:szCs w:val="21"/>
        </w:rPr>
        <w:t>M</w:t>
      </w:r>
      <w:r w:rsidRPr="006C2700">
        <w:rPr>
          <w:rFonts w:hint="eastAsia"/>
          <w:szCs w:val="21"/>
        </w:rPr>
        <w:t xml:space="preserve">easurement methods: </w:t>
      </w:r>
      <w:r w:rsidR="001F6616" w:rsidRPr="006C2700">
        <w:rPr>
          <w:szCs w:val="21"/>
        </w:rPr>
        <w:t xml:space="preserve">Real-time, </w:t>
      </w:r>
      <w:r w:rsidRPr="006C2700">
        <w:rPr>
          <w:rFonts w:hint="eastAsia"/>
          <w:szCs w:val="21"/>
        </w:rPr>
        <w:t>Peak value.</w:t>
      </w:r>
    </w:p>
    <w:p w:rsidR="001F6616" w:rsidRPr="006C2700" w:rsidRDefault="001F6616" w:rsidP="001F6616">
      <w:pPr>
        <w:pStyle w:val="a5"/>
        <w:numPr>
          <w:ilvl w:val="0"/>
          <w:numId w:val="1"/>
        </w:numPr>
        <w:ind w:firstLineChars="0"/>
        <w:rPr>
          <w:b/>
          <w:szCs w:val="21"/>
        </w:rPr>
      </w:pPr>
      <w:r w:rsidRPr="006C2700">
        <w:rPr>
          <w:b/>
          <w:szCs w:val="21"/>
        </w:rPr>
        <w:t>Shape structure</w:t>
      </w:r>
    </w:p>
    <w:p w:rsidR="006C2700" w:rsidRPr="006C2700" w:rsidRDefault="001F47FB" w:rsidP="0088714E">
      <w:pPr>
        <w:ind w:firstLineChars="700" w:firstLine="1470"/>
        <w:rPr>
          <w:szCs w:val="21"/>
        </w:rPr>
      </w:pPr>
      <w:r>
        <w:rPr>
          <w:noProof/>
          <w:szCs w:val="21"/>
        </w:rPr>
        <w:pict>
          <v:shapetype id="_x0000_t202" coordsize="21600,21600" o:spt="202" path="m,l,21600r21600,l21600,xe">
            <v:stroke joinstyle="miter"/>
            <v:path gradientshapeok="t" o:connecttype="rect"/>
          </v:shapetype>
          <v:shape id="_x0000_s2051" type="#_x0000_t202" style="position:absolute;left:0;text-align:left;margin-left:280.8pt;margin-top:161.25pt;width:79.7pt;height:66.6pt;z-index:251663360;mso-width-relative:margin;mso-height-relative:margin" stroked="f">
            <v:textbox style="mso-next-textbox:#_x0000_s2051">
              <w:txbxContent>
                <w:p w:rsidR="00D263BA" w:rsidRDefault="000F7E88" w:rsidP="002B5F2D">
                  <w:r w:rsidRPr="00D263BA">
                    <w:t>Pressure</w:t>
                  </w:r>
                  <w:r w:rsidR="00D263BA" w:rsidRPr="00D263BA">
                    <w:t xml:space="preserve"> head</w:t>
                  </w:r>
                </w:p>
                <w:p w:rsidR="001F6616" w:rsidRDefault="001F6616" w:rsidP="002B5F2D">
                  <w:r w:rsidRPr="001F6616">
                    <w:t>Objective table</w:t>
                  </w:r>
                </w:p>
                <w:p w:rsidR="001F6616" w:rsidRPr="001F6616" w:rsidRDefault="001F6616" w:rsidP="002B5F2D">
                  <w:r w:rsidRPr="001F6616">
                    <w:t>Hand wheel</w:t>
                  </w:r>
                </w:p>
              </w:txbxContent>
            </v:textbox>
          </v:shape>
        </w:pict>
      </w:r>
      <w:r>
        <w:rPr>
          <w:noProof/>
          <w:szCs w:val="21"/>
        </w:rPr>
        <w:pict>
          <v:shape id="_x0000_s2053" type="#_x0000_t202" style="position:absolute;left:0;text-align:left;margin-left:60.9pt;margin-top:68.2pt;width:77.35pt;height:120.2pt;z-index:251667456;mso-width-relative:margin;mso-height-relative:margin" stroked="f">
            <v:textbox style="mso-next-textbox:#_x0000_s2053">
              <w:txbxContent>
                <w:p w:rsidR="001F6616" w:rsidRDefault="00F34AC7">
                  <w:bookmarkStart w:id="2" w:name="OLE_LINK3"/>
                  <w:bookmarkStart w:id="3" w:name="OLE_LINK4"/>
                  <w:r w:rsidRPr="00F34AC7">
                    <w:t>Adapter plate</w:t>
                  </w:r>
                </w:p>
                <w:bookmarkEnd w:id="2"/>
                <w:bookmarkEnd w:id="3"/>
                <w:p w:rsidR="00F34AC7" w:rsidRDefault="00F34AC7"/>
                <w:p w:rsidR="00F34AC7" w:rsidRDefault="00F34AC7"/>
                <w:p w:rsidR="0088714E" w:rsidRDefault="0088714E">
                  <w:bookmarkStart w:id="4" w:name="OLE_LINK5"/>
                  <w:bookmarkStart w:id="5" w:name="OLE_LINK6"/>
                  <w:bookmarkStart w:id="6" w:name="OLE_LINK7"/>
                </w:p>
                <w:p w:rsidR="0088714E" w:rsidRDefault="0088714E"/>
                <w:p w:rsidR="00F34AC7" w:rsidRDefault="006A461F">
                  <w:r>
                    <w:rPr>
                      <w:rFonts w:hint="eastAsia"/>
                    </w:rPr>
                    <w:t>Stand</w:t>
                  </w:r>
                </w:p>
                <w:bookmarkEnd w:id="4"/>
                <w:bookmarkEnd w:id="5"/>
                <w:bookmarkEnd w:id="6"/>
                <w:p w:rsidR="00F34AC7" w:rsidRDefault="00F34AC7"/>
              </w:txbxContent>
            </v:textbox>
          </v:shape>
        </w:pict>
      </w:r>
      <w:r>
        <w:rPr>
          <w:noProof/>
          <w:szCs w:val="21"/>
        </w:rPr>
        <w:pict>
          <v:shape id="_x0000_s2052" type="#_x0000_t202" style="position:absolute;left:0;text-align:left;margin-left:280.8pt;margin-top:227.85pt;width:64.65pt;height:25.85pt;z-index:251665408;mso-width-relative:margin;mso-height-relative:margin" stroked="f">
            <v:textbox style="mso-next-textbox:#_x0000_s2052">
              <w:txbxContent>
                <w:p w:rsidR="001F6616" w:rsidRDefault="00D263BA">
                  <w:r>
                    <w:t>P</w:t>
                  </w:r>
                  <w:r w:rsidRPr="001F6616">
                    <w:t>edestal</w:t>
                  </w:r>
                  <w:r w:rsidR="001F6616" w:rsidRPr="001F6616">
                    <w:cr/>
                  </w:r>
                </w:p>
              </w:txbxContent>
            </v:textbox>
          </v:shape>
        </w:pict>
      </w:r>
      <w:r>
        <w:rPr>
          <w:noProof/>
          <w:szCs w:val="21"/>
        </w:rPr>
        <w:pict>
          <v:shape id="_x0000_s2050" type="#_x0000_t202" style="position:absolute;left:0;text-align:left;margin-left:280.8pt;margin-top:117.1pt;width:102.75pt;height:21.75pt;z-index:251661312;mso-width-relative:margin;mso-height-relative:margin" stroked="f">
            <v:textbox style="mso-next-textbox:#_x0000_s2050">
              <w:txbxContent>
                <w:p w:rsidR="001F6616" w:rsidRDefault="003A7019">
                  <w:r>
                    <w:rPr>
                      <w:rFonts w:hint="eastAsia"/>
                    </w:rPr>
                    <w:t>LCD</w:t>
                  </w:r>
                </w:p>
              </w:txbxContent>
            </v:textbox>
          </v:shape>
        </w:pict>
      </w:r>
      <w:r>
        <w:rPr>
          <w:noProof/>
          <w:szCs w:val="21"/>
        </w:rPr>
        <w:pict>
          <v:shapetype id="_x0000_t32" coordsize="21600,21600" o:spt="32" o:oned="t" path="m,l21600,21600e" filled="f">
            <v:path arrowok="t" fillok="f" o:connecttype="none"/>
            <o:lock v:ext="edit" shapetype="t"/>
          </v:shapetype>
          <v:shape id="_x0000_s2069" type="#_x0000_t32" style="position:absolute;left:0;text-align:left;margin-left:232.05pt;margin-top:127.3pt;width:42.15pt;height:0;z-index:251668480" o:connectortype="straight" strokecolor="#d8d8d8" strokeweight="1pt"/>
        </w:pict>
      </w:r>
      <w:r w:rsidR="0088714E" w:rsidRPr="0088714E">
        <w:rPr>
          <w:noProof/>
          <w:szCs w:val="21"/>
        </w:rPr>
        <w:drawing>
          <wp:inline distT="0" distB="0" distL="0" distR="0">
            <wp:extent cx="3197354" cy="3411160"/>
            <wp:effectExtent l="19050" t="0" r="3046" b="0"/>
            <wp:docPr id="15" name="图片 9" descr="GWJ-I_20170727143951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J-I_20170727143951副本.png"/>
                    <pic:cNvPicPr/>
                  </pic:nvPicPr>
                  <pic:blipFill>
                    <a:blip r:embed="rId7"/>
                    <a:stretch>
                      <a:fillRect/>
                    </a:stretch>
                  </pic:blipFill>
                  <pic:spPr>
                    <a:xfrm>
                      <a:off x="0" y="0"/>
                      <a:ext cx="3198908" cy="3412818"/>
                    </a:xfrm>
                    <a:prstGeom prst="rect">
                      <a:avLst/>
                    </a:prstGeom>
                  </pic:spPr>
                </pic:pic>
              </a:graphicData>
            </a:graphic>
          </wp:inline>
        </w:drawing>
      </w:r>
      <w:r w:rsidR="0088714E">
        <w:rPr>
          <w:rFonts w:hint="eastAsia"/>
          <w:szCs w:val="21"/>
        </w:rPr>
        <w:t xml:space="preserve">       </w:t>
      </w:r>
    </w:p>
    <w:p w:rsidR="000D38CE" w:rsidRPr="006C2700" w:rsidRDefault="000D38CE" w:rsidP="006A461F">
      <w:pPr>
        <w:pStyle w:val="a5"/>
        <w:numPr>
          <w:ilvl w:val="0"/>
          <w:numId w:val="1"/>
        </w:numPr>
        <w:ind w:firstLineChars="0"/>
        <w:rPr>
          <w:b/>
          <w:szCs w:val="21"/>
        </w:rPr>
      </w:pPr>
      <w:r w:rsidRPr="006C2700">
        <w:rPr>
          <w:b/>
          <w:szCs w:val="21"/>
        </w:rPr>
        <w:t>Technical parameter</w:t>
      </w:r>
    </w:p>
    <w:tbl>
      <w:tblPr>
        <w:tblStyle w:val="a7"/>
        <w:tblW w:w="0" w:type="auto"/>
        <w:tblInd w:w="817" w:type="dxa"/>
        <w:tblLook w:val="04A0"/>
      </w:tblPr>
      <w:tblGrid>
        <w:gridCol w:w="3444"/>
        <w:gridCol w:w="4261"/>
      </w:tblGrid>
      <w:tr w:rsidR="000D38CE" w:rsidRPr="006C2700" w:rsidTr="006C2700">
        <w:tc>
          <w:tcPr>
            <w:tcW w:w="3444" w:type="dxa"/>
          </w:tcPr>
          <w:p w:rsidR="000D38CE" w:rsidRPr="006C2700" w:rsidRDefault="000D38CE" w:rsidP="000D38CE">
            <w:pPr>
              <w:rPr>
                <w:szCs w:val="21"/>
              </w:rPr>
            </w:pPr>
            <w:r w:rsidRPr="006C2700">
              <w:rPr>
                <w:szCs w:val="21"/>
              </w:rPr>
              <w:t>Model specifications</w:t>
            </w:r>
          </w:p>
        </w:tc>
        <w:tc>
          <w:tcPr>
            <w:tcW w:w="4261" w:type="dxa"/>
          </w:tcPr>
          <w:p w:rsidR="000D38CE" w:rsidRPr="006C2700" w:rsidRDefault="006A461F" w:rsidP="000D38CE">
            <w:pPr>
              <w:jc w:val="center"/>
              <w:rPr>
                <w:szCs w:val="21"/>
              </w:rPr>
            </w:pPr>
            <w:r w:rsidRPr="006C2700">
              <w:rPr>
                <w:rFonts w:hint="eastAsia"/>
                <w:szCs w:val="21"/>
              </w:rPr>
              <w:t>GWJ-I</w:t>
            </w:r>
          </w:p>
        </w:tc>
      </w:tr>
      <w:tr w:rsidR="000D38CE" w:rsidRPr="006C2700" w:rsidTr="006C2700">
        <w:tc>
          <w:tcPr>
            <w:tcW w:w="3444" w:type="dxa"/>
            <w:vMerge w:val="restart"/>
          </w:tcPr>
          <w:p w:rsidR="000D38CE" w:rsidRPr="006C2700" w:rsidRDefault="000D38CE" w:rsidP="000D38CE">
            <w:pPr>
              <w:rPr>
                <w:szCs w:val="21"/>
              </w:rPr>
            </w:pPr>
            <w:r w:rsidRPr="006C2700">
              <w:rPr>
                <w:szCs w:val="21"/>
              </w:rPr>
              <w:t>Maximum load value</w:t>
            </w:r>
          </w:p>
        </w:tc>
        <w:tc>
          <w:tcPr>
            <w:tcW w:w="4261" w:type="dxa"/>
          </w:tcPr>
          <w:p w:rsidR="000D38CE" w:rsidRPr="006C2700" w:rsidRDefault="000D38CE" w:rsidP="000D38CE">
            <w:pPr>
              <w:jc w:val="center"/>
              <w:rPr>
                <w:szCs w:val="21"/>
              </w:rPr>
            </w:pPr>
            <w:r w:rsidRPr="006C2700">
              <w:rPr>
                <w:szCs w:val="21"/>
              </w:rPr>
              <w:t>20Kg</w:t>
            </w:r>
          </w:p>
        </w:tc>
      </w:tr>
      <w:tr w:rsidR="000D38CE" w:rsidRPr="006C2700" w:rsidTr="006C2700">
        <w:tc>
          <w:tcPr>
            <w:tcW w:w="3444" w:type="dxa"/>
            <w:vMerge/>
          </w:tcPr>
          <w:p w:rsidR="000D38CE" w:rsidRPr="006C2700" w:rsidRDefault="000D38CE" w:rsidP="000D38CE">
            <w:pPr>
              <w:rPr>
                <w:szCs w:val="21"/>
              </w:rPr>
            </w:pPr>
          </w:p>
        </w:tc>
        <w:tc>
          <w:tcPr>
            <w:tcW w:w="4261" w:type="dxa"/>
          </w:tcPr>
          <w:p w:rsidR="000D38CE" w:rsidRPr="006C2700" w:rsidRDefault="000D38CE" w:rsidP="000D38CE">
            <w:pPr>
              <w:jc w:val="center"/>
              <w:rPr>
                <w:szCs w:val="21"/>
              </w:rPr>
            </w:pPr>
            <w:r w:rsidRPr="006C2700">
              <w:rPr>
                <w:szCs w:val="21"/>
              </w:rPr>
              <w:t>196N</w:t>
            </w:r>
          </w:p>
        </w:tc>
      </w:tr>
      <w:tr w:rsidR="000D38CE" w:rsidRPr="006C2700" w:rsidTr="006C2700">
        <w:trPr>
          <w:trHeight w:val="346"/>
        </w:trPr>
        <w:tc>
          <w:tcPr>
            <w:tcW w:w="3444" w:type="dxa"/>
          </w:tcPr>
          <w:p w:rsidR="000D38CE" w:rsidRPr="006C2700" w:rsidRDefault="000D38CE" w:rsidP="002B5F2D">
            <w:pPr>
              <w:jc w:val="left"/>
              <w:rPr>
                <w:szCs w:val="21"/>
              </w:rPr>
            </w:pPr>
            <w:r w:rsidRPr="006C2700">
              <w:rPr>
                <w:szCs w:val="21"/>
              </w:rPr>
              <w:t>Load scale value</w:t>
            </w:r>
          </w:p>
        </w:tc>
        <w:tc>
          <w:tcPr>
            <w:tcW w:w="4261" w:type="dxa"/>
          </w:tcPr>
          <w:p w:rsidR="000D38CE" w:rsidRPr="006C2700" w:rsidRDefault="000D38CE" w:rsidP="002B5F2D">
            <w:pPr>
              <w:jc w:val="center"/>
              <w:rPr>
                <w:szCs w:val="21"/>
              </w:rPr>
            </w:pPr>
            <w:r w:rsidRPr="006C2700">
              <w:rPr>
                <w:szCs w:val="21"/>
              </w:rPr>
              <w:t>0.01kg</w:t>
            </w:r>
          </w:p>
        </w:tc>
      </w:tr>
      <w:tr w:rsidR="000D38CE" w:rsidRPr="006C2700" w:rsidTr="006C2700">
        <w:trPr>
          <w:trHeight w:val="346"/>
        </w:trPr>
        <w:tc>
          <w:tcPr>
            <w:tcW w:w="3444" w:type="dxa"/>
          </w:tcPr>
          <w:p w:rsidR="000D38CE" w:rsidRPr="006C2700" w:rsidRDefault="000D38CE" w:rsidP="002B5F2D">
            <w:pPr>
              <w:jc w:val="left"/>
              <w:rPr>
                <w:szCs w:val="21"/>
              </w:rPr>
            </w:pPr>
          </w:p>
        </w:tc>
        <w:tc>
          <w:tcPr>
            <w:tcW w:w="4261" w:type="dxa"/>
          </w:tcPr>
          <w:p w:rsidR="000D38CE" w:rsidRPr="006C2700" w:rsidRDefault="000D38CE" w:rsidP="002B5F2D">
            <w:pPr>
              <w:jc w:val="center"/>
              <w:rPr>
                <w:szCs w:val="21"/>
              </w:rPr>
            </w:pPr>
            <w:r w:rsidRPr="006C2700">
              <w:rPr>
                <w:szCs w:val="21"/>
              </w:rPr>
              <w:t>0.1</w:t>
            </w:r>
            <w:r w:rsidR="00233532" w:rsidRPr="006C2700">
              <w:rPr>
                <w:szCs w:val="21"/>
              </w:rPr>
              <w:t>N</w:t>
            </w:r>
          </w:p>
        </w:tc>
      </w:tr>
      <w:tr w:rsidR="000D38CE" w:rsidRPr="006C2700" w:rsidTr="006C2700">
        <w:trPr>
          <w:trHeight w:val="346"/>
        </w:trPr>
        <w:tc>
          <w:tcPr>
            <w:tcW w:w="3444" w:type="dxa"/>
          </w:tcPr>
          <w:p w:rsidR="000D38CE" w:rsidRPr="006C2700" w:rsidRDefault="00233532" w:rsidP="002B5F2D">
            <w:pPr>
              <w:jc w:val="left"/>
              <w:rPr>
                <w:szCs w:val="21"/>
              </w:rPr>
            </w:pPr>
            <w:r w:rsidRPr="006C2700">
              <w:rPr>
                <w:szCs w:val="21"/>
              </w:rPr>
              <w:t>Sensor structure</w:t>
            </w:r>
          </w:p>
        </w:tc>
        <w:tc>
          <w:tcPr>
            <w:tcW w:w="4261" w:type="dxa"/>
          </w:tcPr>
          <w:p w:rsidR="000D38CE" w:rsidRPr="006C2700" w:rsidRDefault="00233532" w:rsidP="002B5F2D">
            <w:pPr>
              <w:jc w:val="center"/>
              <w:rPr>
                <w:szCs w:val="21"/>
              </w:rPr>
            </w:pPr>
            <w:r w:rsidRPr="006C2700">
              <w:rPr>
                <w:szCs w:val="21"/>
              </w:rPr>
              <w:t>Built-in</w:t>
            </w:r>
          </w:p>
        </w:tc>
      </w:tr>
      <w:tr w:rsidR="000D38CE" w:rsidRPr="006C2700" w:rsidTr="006C2700">
        <w:trPr>
          <w:trHeight w:val="346"/>
        </w:trPr>
        <w:tc>
          <w:tcPr>
            <w:tcW w:w="3444" w:type="dxa"/>
          </w:tcPr>
          <w:p w:rsidR="000D38CE" w:rsidRPr="006C2700" w:rsidRDefault="00233532" w:rsidP="002B5F2D">
            <w:pPr>
              <w:jc w:val="left"/>
              <w:rPr>
                <w:szCs w:val="21"/>
              </w:rPr>
            </w:pPr>
            <w:r w:rsidRPr="006C2700">
              <w:rPr>
                <w:szCs w:val="21"/>
              </w:rPr>
              <w:t>Accuracy</w:t>
            </w:r>
          </w:p>
        </w:tc>
        <w:tc>
          <w:tcPr>
            <w:tcW w:w="4261" w:type="dxa"/>
          </w:tcPr>
          <w:p w:rsidR="000D38CE" w:rsidRPr="006C2700" w:rsidRDefault="00233532" w:rsidP="002B5F2D">
            <w:pPr>
              <w:jc w:val="center"/>
              <w:rPr>
                <w:szCs w:val="21"/>
              </w:rPr>
            </w:pPr>
            <w:r w:rsidRPr="006C2700">
              <w:rPr>
                <w:szCs w:val="21"/>
              </w:rPr>
              <w:t>±2</w:t>
            </w:r>
            <w:r w:rsidR="006A461F" w:rsidRPr="006C2700">
              <w:rPr>
                <w:rFonts w:ascii="宋体" w:hAnsi="宋体" w:hint="eastAsia"/>
                <w:szCs w:val="21"/>
              </w:rPr>
              <w:t>％</w:t>
            </w:r>
          </w:p>
        </w:tc>
      </w:tr>
      <w:tr w:rsidR="000D38CE" w:rsidRPr="006C2700" w:rsidTr="006C2700">
        <w:trPr>
          <w:trHeight w:val="346"/>
        </w:trPr>
        <w:tc>
          <w:tcPr>
            <w:tcW w:w="3444" w:type="dxa"/>
          </w:tcPr>
          <w:p w:rsidR="000D38CE" w:rsidRPr="006C2700" w:rsidRDefault="00233532" w:rsidP="002B5F2D">
            <w:pPr>
              <w:jc w:val="left"/>
              <w:rPr>
                <w:szCs w:val="21"/>
              </w:rPr>
            </w:pPr>
            <w:r w:rsidRPr="006C2700">
              <w:rPr>
                <w:szCs w:val="21"/>
              </w:rPr>
              <w:t>Power</w:t>
            </w:r>
          </w:p>
        </w:tc>
        <w:tc>
          <w:tcPr>
            <w:tcW w:w="4261" w:type="dxa"/>
          </w:tcPr>
          <w:p w:rsidR="000D38CE" w:rsidRPr="006C2700" w:rsidRDefault="00233532" w:rsidP="002B5F2D">
            <w:pPr>
              <w:jc w:val="center"/>
              <w:rPr>
                <w:szCs w:val="21"/>
              </w:rPr>
            </w:pPr>
            <w:r w:rsidRPr="006C2700">
              <w:rPr>
                <w:szCs w:val="21"/>
              </w:rPr>
              <w:t>3.7V lithium battery</w:t>
            </w:r>
          </w:p>
        </w:tc>
      </w:tr>
      <w:tr w:rsidR="000D38CE" w:rsidRPr="006C2700" w:rsidTr="006C2700">
        <w:trPr>
          <w:trHeight w:val="346"/>
        </w:trPr>
        <w:tc>
          <w:tcPr>
            <w:tcW w:w="3444" w:type="dxa"/>
          </w:tcPr>
          <w:p w:rsidR="000D38CE" w:rsidRPr="006C2700" w:rsidRDefault="00233532" w:rsidP="002B5F2D">
            <w:pPr>
              <w:jc w:val="left"/>
              <w:rPr>
                <w:szCs w:val="21"/>
              </w:rPr>
            </w:pPr>
            <w:r w:rsidRPr="006C2700">
              <w:rPr>
                <w:szCs w:val="21"/>
              </w:rPr>
              <w:t xml:space="preserve">Charging Time </w:t>
            </w:r>
          </w:p>
        </w:tc>
        <w:tc>
          <w:tcPr>
            <w:tcW w:w="4261" w:type="dxa"/>
          </w:tcPr>
          <w:p w:rsidR="000D38CE" w:rsidRPr="006C2700" w:rsidRDefault="00233532" w:rsidP="006A461F">
            <w:pPr>
              <w:tabs>
                <w:tab w:val="left" w:pos="1515"/>
              </w:tabs>
              <w:jc w:val="center"/>
              <w:rPr>
                <w:szCs w:val="21"/>
                <w:vertAlign w:val="subscript"/>
              </w:rPr>
            </w:pPr>
            <w:r w:rsidRPr="006C2700">
              <w:rPr>
                <w:szCs w:val="21"/>
              </w:rPr>
              <w:t xml:space="preserve">4 </w:t>
            </w:r>
            <w:r w:rsidR="006A461F" w:rsidRPr="006C2700">
              <w:rPr>
                <w:rFonts w:hint="eastAsia"/>
                <w:szCs w:val="21"/>
              </w:rPr>
              <w:t>-</w:t>
            </w:r>
            <w:r w:rsidRPr="006C2700">
              <w:rPr>
                <w:szCs w:val="21"/>
              </w:rPr>
              <w:t xml:space="preserve"> 6 hours</w:t>
            </w:r>
          </w:p>
        </w:tc>
      </w:tr>
      <w:tr w:rsidR="000D38CE" w:rsidRPr="006C2700" w:rsidTr="006C2700">
        <w:trPr>
          <w:trHeight w:val="346"/>
        </w:trPr>
        <w:tc>
          <w:tcPr>
            <w:tcW w:w="3444" w:type="dxa"/>
          </w:tcPr>
          <w:p w:rsidR="000D38CE" w:rsidRPr="006C2700" w:rsidRDefault="00233532" w:rsidP="002B5F2D">
            <w:pPr>
              <w:jc w:val="left"/>
              <w:rPr>
                <w:szCs w:val="21"/>
              </w:rPr>
            </w:pPr>
            <w:r w:rsidRPr="006C2700">
              <w:rPr>
                <w:szCs w:val="21"/>
              </w:rPr>
              <w:lastRenderedPageBreak/>
              <w:t>Battery continuous use of time</w:t>
            </w:r>
          </w:p>
        </w:tc>
        <w:tc>
          <w:tcPr>
            <w:tcW w:w="4261" w:type="dxa"/>
          </w:tcPr>
          <w:p w:rsidR="000D38CE" w:rsidRPr="006C2700" w:rsidRDefault="00060044" w:rsidP="002B5F2D">
            <w:pPr>
              <w:jc w:val="center"/>
              <w:rPr>
                <w:szCs w:val="21"/>
              </w:rPr>
            </w:pPr>
            <w:r w:rsidRPr="006C2700">
              <w:rPr>
                <w:szCs w:val="21"/>
              </w:rPr>
              <w:t>About 15 hours</w:t>
            </w:r>
          </w:p>
        </w:tc>
      </w:tr>
      <w:tr w:rsidR="00233532" w:rsidRPr="006C2700" w:rsidTr="006C2700">
        <w:trPr>
          <w:trHeight w:val="346"/>
        </w:trPr>
        <w:tc>
          <w:tcPr>
            <w:tcW w:w="3444" w:type="dxa"/>
          </w:tcPr>
          <w:p w:rsidR="00233532" w:rsidRPr="006C2700" w:rsidRDefault="00233532" w:rsidP="002B5F2D">
            <w:pPr>
              <w:jc w:val="left"/>
              <w:rPr>
                <w:szCs w:val="21"/>
              </w:rPr>
            </w:pPr>
            <w:r w:rsidRPr="006C2700">
              <w:rPr>
                <w:szCs w:val="21"/>
              </w:rPr>
              <w:t>Battery Life</w:t>
            </w:r>
          </w:p>
        </w:tc>
        <w:tc>
          <w:tcPr>
            <w:tcW w:w="4261" w:type="dxa"/>
          </w:tcPr>
          <w:p w:rsidR="00233532" w:rsidRPr="006C2700" w:rsidRDefault="00060044" w:rsidP="002B5F2D">
            <w:pPr>
              <w:jc w:val="center"/>
              <w:rPr>
                <w:szCs w:val="21"/>
              </w:rPr>
            </w:pPr>
            <w:r w:rsidRPr="006C2700">
              <w:rPr>
                <w:szCs w:val="21"/>
              </w:rPr>
              <w:t>≥300times</w:t>
            </w:r>
          </w:p>
        </w:tc>
      </w:tr>
      <w:tr w:rsidR="00233532" w:rsidRPr="006C2700" w:rsidTr="006C2700">
        <w:trPr>
          <w:trHeight w:val="346"/>
        </w:trPr>
        <w:tc>
          <w:tcPr>
            <w:tcW w:w="3444" w:type="dxa"/>
          </w:tcPr>
          <w:p w:rsidR="00233532" w:rsidRPr="006C2700" w:rsidRDefault="002B5F2D" w:rsidP="002B5F2D">
            <w:pPr>
              <w:jc w:val="left"/>
              <w:rPr>
                <w:szCs w:val="21"/>
              </w:rPr>
            </w:pPr>
            <w:r w:rsidRPr="006C2700">
              <w:rPr>
                <w:szCs w:val="21"/>
              </w:rPr>
              <w:t>Charger</w:t>
            </w:r>
          </w:p>
        </w:tc>
        <w:tc>
          <w:tcPr>
            <w:tcW w:w="4261" w:type="dxa"/>
          </w:tcPr>
          <w:p w:rsidR="00233532" w:rsidRPr="006C2700" w:rsidRDefault="00060044" w:rsidP="002B5F2D">
            <w:pPr>
              <w:tabs>
                <w:tab w:val="left" w:pos="180"/>
              </w:tabs>
              <w:jc w:val="center"/>
              <w:rPr>
                <w:szCs w:val="21"/>
              </w:rPr>
            </w:pPr>
            <w:r w:rsidRPr="006C2700">
              <w:rPr>
                <w:szCs w:val="21"/>
              </w:rPr>
              <w:t>Input: AC 220V 50HZ</w:t>
            </w:r>
          </w:p>
          <w:p w:rsidR="00060044" w:rsidRPr="006C2700" w:rsidRDefault="00060044" w:rsidP="002B5F2D">
            <w:pPr>
              <w:tabs>
                <w:tab w:val="left" w:pos="180"/>
              </w:tabs>
              <w:jc w:val="center"/>
              <w:rPr>
                <w:szCs w:val="21"/>
              </w:rPr>
            </w:pPr>
            <w:r w:rsidRPr="006C2700">
              <w:rPr>
                <w:szCs w:val="21"/>
              </w:rPr>
              <w:t>Output: DC 5V 1000mA</w:t>
            </w:r>
          </w:p>
        </w:tc>
      </w:tr>
      <w:tr w:rsidR="00233532" w:rsidRPr="006C2700" w:rsidTr="006C2700">
        <w:trPr>
          <w:trHeight w:val="346"/>
        </w:trPr>
        <w:tc>
          <w:tcPr>
            <w:tcW w:w="3444" w:type="dxa"/>
          </w:tcPr>
          <w:p w:rsidR="00233532" w:rsidRPr="006C2700" w:rsidRDefault="00233532" w:rsidP="002B5F2D">
            <w:pPr>
              <w:jc w:val="left"/>
              <w:rPr>
                <w:szCs w:val="21"/>
              </w:rPr>
            </w:pPr>
            <w:r w:rsidRPr="006C2700">
              <w:rPr>
                <w:szCs w:val="21"/>
              </w:rPr>
              <w:t>Operating temperature</w:t>
            </w:r>
          </w:p>
        </w:tc>
        <w:tc>
          <w:tcPr>
            <w:tcW w:w="4261" w:type="dxa"/>
          </w:tcPr>
          <w:p w:rsidR="00233532" w:rsidRPr="006C2700" w:rsidRDefault="00060044" w:rsidP="002B5F2D">
            <w:pPr>
              <w:jc w:val="center"/>
              <w:rPr>
                <w:szCs w:val="21"/>
              </w:rPr>
            </w:pPr>
            <w:r w:rsidRPr="006C2700">
              <w:rPr>
                <w:szCs w:val="21"/>
              </w:rPr>
              <w:t>5℃</w:t>
            </w:r>
            <w:r w:rsidRPr="006C2700">
              <w:rPr>
                <w:szCs w:val="21"/>
              </w:rPr>
              <w:t>～</w:t>
            </w:r>
            <w:r w:rsidRPr="006C2700">
              <w:rPr>
                <w:szCs w:val="21"/>
              </w:rPr>
              <w:t>35℃</w:t>
            </w:r>
          </w:p>
        </w:tc>
      </w:tr>
      <w:tr w:rsidR="00233532" w:rsidRPr="006C2700" w:rsidTr="006C2700">
        <w:trPr>
          <w:trHeight w:val="346"/>
        </w:trPr>
        <w:tc>
          <w:tcPr>
            <w:tcW w:w="3444" w:type="dxa"/>
          </w:tcPr>
          <w:p w:rsidR="00233532" w:rsidRPr="006C2700" w:rsidRDefault="00233532" w:rsidP="002B5F2D">
            <w:pPr>
              <w:jc w:val="left"/>
              <w:rPr>
                <w:szCs w:val="21"/>
              </w:rPr>
            </w:pPr>
            <w:r w:rsidRPr="006C2700">
              <w:rPr>
                <w:szCs w:val="21"/>
              </w:rPr>
              <w:t>Transport temperature</w:t>
            </w:r>
          </w:p>
        </w:tc>
        <w:tc>
          <w:tcPr>
            <w:tcW w:w="4261" w:type="dxa"/>
          </w:tcPr>
          <w:p w:rsidR="00233532" w:rsidRPr="006C2700" w:rsidRDefault="00060044" w:rsidP="002B5F2D">
            <w:pPr>
              <w:tabs>
                <w:tab w:val="left" w:pos="1320"/>
              </w:tabs>
              <w:jc w:val="center"/>
              <w:rPr>
                <w:szCs w:val="21"/>
              </w:rPr>
            </w:pPr>
            <w:r w:rsidRPr="006C2700">
              <w:rPr>
                <w:szCs w:val="21"/>
              </w:rPr>
              <w:t>-10℃</w:t>
            </w:r>
            <w:r w:rsidRPr="006C2700">
              <w:rPr>
                <w:szCs w:val="21"/>
              </w:rPr>
              <w:t>～</w:t>
            </w:r>
            <w:r w:rsidRPr="006C2700">
              <w:rPr>
                <w:szCs w:val="21"/>
              </w:rPr>
              <w:t>60℃</w:t>
            </w:r>
          </w:p>
        </w:tc>
      </w:tr>
      <w:tr w:rsidR="00233532" w:rsidRPr="006C2700" w:rsidTr="006C2700">
        <w:trPr>
          <w:trHeight w:val="346"/>
        </w:trPr>
        <w:tc>
          <w:tcPr>
            <w:tcW w:w="3444" w:type="dxa"/>
          </w:tcPr>
          <w:p w:rsidR="00233532" w:rsidRPr="006C2700" w:rsidRDefault="00233532" w:rsidP="002B5F2D">
            <w:pPr>
              <w:jc w:val="left"/>
              <w:rPr>
                <w:szCs w:val="21"/>
              </w:rPr>
            </w:pPr>
            <w:r w:rsidRPr="006C2700">
              <w:rPr>
                <w:szCs w:val="21"/>
              </w:rPr>
              <w:t>Relative humidity</w:t>
            </w:r>
          </w:p>
        </w:tc>
        <w:tc>
          <w:tcPr>
            <w:tcW w:w="4261" w:type="dxa"/>
          </w:tcPr>
          <w:p w:rsidR="00233532" w:rsidRPr="006C2700" w:rsidRDefault="00060044" w:rsidP="002B5F2D">
            <w:pPr>
              <w:tabs>
                <w:tab w:val="left" w:pos="1440"/>
              </w:tabs>
              <w:jc w:val="center"/>
              <w:rPr>
                <w:szCs w:val="21"/>
              </w:rPr>
            </w:pPr>
            <w:r w:rsidRPr="006C2700">
              <w:rPr>
                <w:szCs w:val="21"/>
              </w:rPr>
              <w:t>15</w:t>
            </w:r>
            <w:r w:rsidRPr="006C2700">
              <w:rPr>
                <w:szCs w:val="21"/>
              </w:rPr>
              <w:t>％～</w:t>
            </w:r>
            <w:r w:rsidRPr="006C2700">
              <w:rPr>
                <w:szCs w:val="21"/>
              </w:rPr>
              <w:t>80</w:t>
            </w:r>
            <w:r w:rsidRPr="006C2700">
              <w:rPr>
                <w:szCs w:val="21"/>
              </w:rPr>
              <w:t>％</w:t>
            </w:r>
            <w:r w:rsidRPr="006C2700">
              <w:rPr>
                <w:szCs w:val="21"/>
              </w:rPr>
              <w:t>RH</w:t>
            </w:r>
          </w:p>
        </w:tc>
      </w:tr>
      <w:tr w:rsidR="00233532" w:rsidRPr="006C2700" w:rsidTr="006C2700">
        <w:trPr>
          <w:trHeight w:val="346"/>
        </w:trPr>
        <w:tc>
          <w:tcPr>
            <w:tcW w:w="3444" w:type="dxa"/>
          </w:tcPr>
          <w:p w:rsidR="00233532" w:rsidRPr="006C2700" w:rsidRDefault="00233532" w:rsidP="003A7019">
            <w:pPr>
              <w:rPr>
                <w:szCs w:val="21"/>
              </w:rPr>
            </w:pPr>
            <w:r w:rsidRPr="006C2700">
              <w:rPr>
                <w:szCs w:val="21"/>
              </w:rPr>
              <w:t>working environment</w:t>
            </w:r>
          </w:p>
        </w:tc>
        <w:tc>
          <w:tcPr>
            <w:tcW w:w="4261" w:type="dxa"/>
          </w:tcPr>
          <w:p w:rsidR="00233532" w:rsidRPr="006C2700" w:rsidRDefault="006A461F" w:rsidP="003A7019">
            <w:pPr>
              <w:jc w:val="left"/>
              <w:rPr>
                <w:szCs w:val="21"/>
              </w:rPr>
            </w:pPr>
            <w:r w:rsidRPr="006C2700">
              <w:rPr>
                <w:szCs w:val="21"/>
              </w:rPr>
              <w:t>N</w:t>
            </w:r>
            <w:r w:rsidRPr="006C2700">
              <w:rPr>
                <w:rFonts w:hint="eastAsia"/>
                <w:szCs w:val="21"/>
              </w:rPr>
              <w:t xml:space="preserve">o </w:t>
            </w:r>
            <w:r w:rsidRPr="006C2700">
              <w:rPr>
                <w:szCs w:val="21"/>
              </w:rPr>
              <w:t>Vibration source</w:t>
            </w:r>
            <w:r w:rsidRPr="006C2700">
              <w:rPr>
                <w:rFonts w:hint="eastAsia"/>
                <w:szCs w:val="21"/>
              </w:rPr>
              <w:t xml:space="preserve"> and </w:t>
            </w:r>
            <w:r w:rsidR="00060044" w:rsidRPr="006C2700">
              <w:rPr>
                <w:szCs w:val="21"/>
              </w:rPr>
              <w:t>Corrosive medium</w:t>
            </w:r>
            <w:r w:rsidRPr="006C2700">
              <w:rPr>
                <w:rFonts w:hint="eastAsia"/>
                <w:szCs w:val="21"/>
              </w:rPr>
              <w:t xml:space="preserve"> </w:t>
            </w:r>
            <w:r w:rsidR="003A7019" w:rsidRPr="006C2700">
              <w:rPr>
                <w:szCs w:val="21"/>
              </w:rPr>
              <w:t>around</w:t>
            </w:r>
          </w:p>
        </w:tc>
      </w:tr>
    </w:tbl>
    <w:p w:rsidR="000D38CE" w:rsidRPr="006C2700" w:rsidRDefault="000D38CE" w:rsidP="000D38CE">
      <w:pPr>
        <w:rPr>
          <w:szCs w:val="21"/>
        </w:rPr>
      </w:pPr>
    </w:p>
    <w:p w:rsidR="000D38CE" w:rsidRPr="006C2700" w:rsidRDefault="007B3F20" w:rsidP="003A7019">
      <w:pPr>
        <w:pStyle w:val="a5"/>
        <w:numPr>
          <w:ilvl w:val="0"/>
          <w:numId w:val="1"/>
        </w:numPr>
        <w:ind w:firstLineChars="0"/>
        <w:rPr>
          <w:b/>
          <w:szCs w:val="21"/>
        </w:rPr>
      </w:pPr>
      <w:r w:rsidRPr="006C2700">
        <w:rPr>
          <w:b/>
          <w:szCs w:val="21"/>
        </w:rPr>
        <w:t>Screen display</w:t>
      </w:r>
    </w:p>
    <w:p w:rsidR="000D38CE" w:rsidRPr="006C2700" w:rsidRDefault="007B3F20" w:rsidP="000D38CE">
      <w:pPr>
        <w:rPr>
          <w:szCs w:val="21"/>
        </w:rPr>
      </w:pPr>
      <w:r w:rsidRPr="006C2700">
        <w:rPr>
          <w:noProof/>
          <w:szCs w:val="21"/>
        </w:rPr>
        <w:drawing>
          <wp:inline distT="0" distB="0" distL="0" distR="0">
            <wp:extent cx="2706370" cy="1235075"/>
            <wp:effectExtent l="19050" t="0" r="0" b="0"/>
            <wp:docPr id="11" name="图片 10" descr="屏幕显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屏幕显示.jpg"/>
                    <pic:cNvPicPr>
                      <a:picLocks noChangeAspect="1"/>
                    </pic:cNvPicPr>
                  </pic:nvPicPr>
                  <pic:blipFill>
                    <a:blip r:embed="rId8" cstate="print"/>
                    <a:stretch>
                      <a:fillRect/>
                    </a:stretch>
                  </pic:blipFill>
                  <pic:spPr>
                    <a:xfrm>
                      <a:off x="0" y="0"/>
                      <a:ext cx="2706780" cy="1235074"/>
                    </a:xfrm>
                    <a:prstGeom prst="rect">
                      <a:avLst/>
                    </a:prstGeom>
                  </pic:spPr>
                </pic:pic>
              </a:graphicData>
            </a:graphic>
          </wp:inline>
        </w:drawing>
      </w:r>
    </w:p>
    <w:p w:rsidR="000D38CE" w:rsidRPr="006C2700" w:rsidRDefault="00642A78" w:rsidP="000D38CE">
      <w:pPr>
        <w:rPr>
          <w:szCs w:val="21"/>
        </w:rPr>
      </w:pPr>
      <w:r w:rsidRPr="006C2700">
        <w:rPr>
          <w:szCs w:val="21"/>
        </w:rPr>
        <w:t>①Peak mode:</w:t>
      </w:r>
      <w:r w:rsidR="000E138D" w:rsidRPr="006C2700">
        <w:rPr>
          <w:szCs w:val="21"/>
        </w:rPr>
        <w:t xml:space="preserve"> After startup, enter the measurement interface</w:t>
      </w:r>
      <w:r w:rsidR="001F5C66" w:rsidRPr="006C2700">
        <w:rPr>
          <w:rFonts w:hint="eastAsia"/>
          <w:szCs w:val="21"/>
        </w:rPr>
        <w:t xml:space="preserve">, </w:t>
      </w:r>
      <w:r w:rsidR="000E138D" w:rsidRPr="006C2700">
        <w:rPr>
          <w:szCs w:val="21"/>
        </w:rPr>
        <w:t>press "SET" button to enter the "peak mode".</w:t>
      </w:r>
      <w:r w:rsidR="006362AE" w:rsidRPr="006C2700">
        <w:rPr>
          <w:szCs w:val="21"/>
        </w:rPr>
        <w:t xml:space="preserve"> </w:t>
      </w:r>
      <w:r w:rsidR="001F5C66" w:rsidRPr="006C2700">
        <w:rPr>
          <w:rFonts w:hint="eastAsia"/>
          <w:szCs w:val="21"/>
        </w:rPr>
        <w:t>It is to r</w:t>
      </w:r>
      <w:r w:rsidR="006362AE" w:rsidRPr="006C2700">
        <w:rPr>
          <w:szCs w:val="21"/>
        </w:rPr>
        <w:t>ecord the maximum value measure</w:t>
      </w:r>
      <w:r w:rsidR="001F5C66" w:rsidRPr="006C2700">
        <w:rPr>
          <w:rFonts w:hint="eastAsia"/>
          <w:szCs w:val="21"/>
        </w:rPr>
        <w:t>d</w:t>
      </w:r>
      <w:r w:rsidR="006362AE" w:rsidRPr="006C2700">
        <w:rPr>
          <w:szCs w:val="21"/>
        </w:rPr>
        <w:t xml:space="preserve"> in a time period.</w:t>
      </w:r>
    </w:p>
    <w:p w:rsidR="006362AE" w:rsidRPr="006C2700" w:rsidRDefault="006362AE" w:rsidP="000D38CE">
      <w:pPr>
        <w:rPr>
          <w:rFonts w:cs="Arial"/>
          <w:color w:val="2E3033"/>
          <w:szCs w:val="21"/>
          <w:shd w:val="clear" w:color="auto" w:fill="FFFFFF"/>
        </w:rPr>
      </w:pPr>
      <w:r w:rsidRPr="006C2700">
        <w:rPr>
          <w:szCs w:val="21"/>
        </w:rPr>
        <w:t xml:space="preserve">②Force </w:t>
      </w:r>
      <w:r w:rsidR="001F5C66" w:rsidRPr="006C2700">
        <w:rPr>
          <w:rFonts w:hint="eastAsia"/>
          <w:szCs w:val="21"/>
        </w:rPr>
        <w:t>situation</w:t>
      </w:r>
      <w:r w:rsidRPr="006C2700">
        <w:rPr>
          <w:szCs w:val="21"/>
        </w:rPr>
        <w:t xml:space="preserve">: </w:t>
      </w:r>
      <w:r w:rsidR="001F5C66" w:rsidRPr="006C2700">
        <w:rPr>
          <w:rFonts w:hint="eastAsia"/>
          <w:szCs w:val="21"/>
        </w:rPr>
        <w:t>while the meter is in static state</w:t>
      </w:r>
      <w:r w:rsidR="00B37D6D" w:rsidRPr="006C2700">
        <w:rPr>
          <w:szCs w:val="21"/>
        </w:rPr>
        <w:t>,</w:t>
      </w:r>
      <w:r w:rsidRPr="006C2700">
        <w:rPr>
          <w:rFonts w:cs="Arial"/>
          <w:color w:val="2E3033"/>
          <w:szCs w:val="21"/>
          <w:shd w:val="clear" w:color="auto" w:fill="FFFFFF"/>
        </w:rPr>
        <w:t xml:space="preserve"> the upper arrow </w:t>
      </w:r>
      <w:r w:rsidR="001F5C66" w:rsidRPr="006C2700">
        <w:rPr>
          <w:rFonts w:cs="Arial" w:hint="eastAsia"/>
          <w:color w:val="2E3033"/>
          <w:szCs w:val="21"/>
          <w:shd w:val="clear" w:color="auto" w:fill="FFFFFF"/>
        </w:rPr>
        <w:t xml:space="preserve">means </w:t>
      </w:r>
      <w:r w:rsidRPr="006C2700">
        <w:rPr>
          <w:rFonts w:cs="Arial"/>
          <w:color w:val="2E3033"/>
          <w:szCs w:val="21"/>
          <w:shd w:val="clear" w:color="auto" w:fill="FFFFFF"/>
        </w:rPr>
        <w:t xml:space="preserve">pull, and the arrow </w:t>
      </w:r>
      <w:r w:rsidR="001F5C66" w:rsidRPr="006C2700">
        <w:rPr>
          <w:rFonts w:cs="Arial" w:hint="eastAsia"/>
          <w:color w:val="2E3033"/>
          <w:szCs w:val="21"/>
          <w:shd w:val="clear" w:color="auto" w:fill="FFFFFF"/>
        </w:rPr>
        <w:t>means</w:t>
      </w:r>
      <w:r w:rsidRPr="006C2700">
        <w:rPr>
          <w:rFonts w:cs="Arial"/>
          <w:color w:val="2E3033"/>
          <w:szCs w:val="21"/>
          <w:shd w:val="clear" w:color="auto" w:fill="FFFFFF"/>
        </w:rPr>
        <w:t xml:space="preserve"> thrust.</w:t>
      </w:r>
    </w:p>
    <w:p w:rsidR="006362AE" w:rsidRPr="006C2700" w:rsidRDefault="006362AE" w:rsidP="000D38CE">
      <w:pPr>
        <w:rPr>
          <w:szCs w:val="21"/>
        </w:rPr>
      </w:pPr>
      <w:r w:rsidRPr="006C2700">
        <w:rPr>
          <w:szCs w:val="21"/>
        </w:rPr>
        <w:t>③</w:t>
      </w:r>
      <w:r w:rsidR="001F5C66" w:rsidRPr="006C2700">
        <w:rPr>
          <w:rFonts w:hint="eastAsia"/>
          <w:szCs w:val="21"/>
        </w:rPr>
        <w:t xml:space="preserve"> </w:t>
      </w:r>
      <w:r w:rsidR="006C2700" w:rsidRPr="006C2700">
        <w:rPr>
          <w:szCs w:val="21"/>
        </w:rPr>
        <w:t>Hardness</w:t>
      </w:r>
      <w:r w:rsidR="001F5C66" w:rsidRPr="006C2700">
        <w:rPr>
          <w:rFonts w:hint="eastAsia"/>
          <w:szCs w:val="21"/>
        </w:rPr>
        <w:t xml:space="preserve"> value</w:t>
      </w:r>
    </w:p>
    <w:p w:rsidR="003D3039" w:rsidRPr="006C2700" w:rsidRDefault="003D3039" w:rsidP="003D3039">
      <w:pPr>
        <w:spacing w:line="360" w:lineRule="auto"/>
        <w:rPr>
          <w:szCs w:val="21"/>
        </w:rPr>
      </w:pPr>
      <w:r w:rsidRPr="006C2700">
        <w:rPr>
          <w:szCs w:val="21"/>
        </w:rPr>
        <w:t>④Two units:</w:t>
      </w:r>
      <w:r w:rsidR="002B5F2D" w:rsidRPr="006C2700">
        <w:rPr>
          <w:rFonts w:hint="eastAsia"/>
          <w:szCs w:val="21"/>
        </w:rPr>
        <w:t xml:space="preserve"> </w:t>
      </w:r>
      <w:r w:rsidRPr="006C2700">
        <w:rPr>
          <w:szCs w:val="21"/>
        </w:rPr>
        <w:t>Kg</w:t>
      </w:r>
      <w:r w:rsidR="001F5C66" w:rsidRPr="006C2700">
        <w:rPr>
          <w:rFonts w:hint="eastAsia"/>
          <w:szCs w:val="21"/>
        </w:rPr>
        <w:t xml:space="preserve">, </w:t>
      </w:r>
      <w:r w:rsidR="001F5C66" w:rsidRPr="006C2700">
        <w:rPr>
          <w:szCs w:val="21"/>
        </w:rPr>
        <w:t>N</w:t>
      </w:r>
      <w:r w:rsidR="001F5C66" w:rsidRPr="006C2700">
        <w:rPr>
          <w:rFonts w:hint="eastAsia"/>
          <w:szCs w:val="21"/>
        </w:rPr>
        <w:t xml:space="preserve">; </w:t>
      </w:r>
      <w:r w:rsidRPr="006C2700">
        <w:rPr>
          <w:szCs w:val="21"/>
        </w:rPr>
        <w:t>Press "UNIT" to convert.</w:t>
      </w:r>
    </w:p>
    <w:p w:rsidR="003D3039" w:rsidRPr="006C2700" w:rsidRDefault="003D3039" w:rsidP="003D3039">
      <w:pPr>
        <w:spacing w:line="360" w:lineRule="auto"/>
        <w:rPr>
          <w:szCs w:val="21"/>
        </w:rPr>
      </w:pPr>
      <w:r w:rsidRPr="006C2700">
        <w:rPr>
          <w:szCs w:val="21"/>
        </w:rPr>
        <w:t>⑤Power display</w:t>
      </w:r>
    </w:p>
    <w:p w:rsidR="001F5C66" w:rsidRPr="006C2700" w:rsidRDefault="001F5C66" w:rsidP="003D3039">
      <w:pPr>
        <w:spacing w:line="360" w:lineRule="auto"/>
        <w:rPr>
          <w:szCs w:val="21"/>
        </w:rPr>
      </w:pPr>
    </w:p>
    <w:p w:rsidR="008A0EFF" w:rsidRPr="006C2700" w:rsidRDefault="008A0EFF" w:rsidP="001F5C66">
      <w:pPr>
        <w:pStyle w:val="a5"/>
        <w:numPr>
          <w:ilvl w:val="0"/>
          <w:numId w:val="1"/>
        </w:numPr>
        <w:spacing w:line="360" w:lineRule="auto"/>
        <w:ind w:firstLineChars="0"/>
        <w:rPr>
          <w:b/>
          <w:szCs w:val="21"/>
        </w:rPr>
      </w:pPr>
      <w:r w:rsidRPr="006C2700">
        <w:rPr>
          <w:b/>
          <w:szCs w:val="21"/>
        </w:rPr>
        <w:t>Buttons introduction</w:t>
      </w:r>
    </w:p>
    <w:p w:rsidR="003D3039" w:rsidRPr="006C2700" w:rsidRDefault="008A0EFF" w:rsidP="000D38CE">
      <w:pPr>
        <w:rPr>
          <w:szCs w:val="21"/>
        </w:rPr>
      </w:pPr>
      <w:r w:rsidRPr="006C2700">
        <w:rPr>
          <w:noProof/>
          <w:szCs w:val="21"/>
        </w:rPr>
        <w:drawing>
          <wp:inline distT="0" distB="0" distL="0" distR="0">
            <wp:extent cx="1360805" cy="1054100"/>
            <wp:effectExtent l="19050" t="0" r="0" b="0"/>
            <wp:docPr id="1" name="图片 0" descr="anj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anjian.jpg"/>
                    <pic:cNvPicPr>
                      <a:picLocks noChangeAspect="1"/>
                    </pic:cNvPicPr>
                  </pic:nvPicPr>
                  <pic:blipFill>
                    <a:blip r:embed="rId9" cstate="print"/>
                    <a:stretch>
                      <a:fillRect/>
                    </a:stretch>
                  </pic:blipFill>
                  <pic:spPr>
                    <a:xfrm>
                      <a:off x="0" y="0"/>
                      <a:ext cx="1365379" cy="1057793"/>
                    </a:xfrm>
                    <a:prstGeom prst="rect">
                      <a:avLst/>
                    </a:prstGeom>
                  </pic:spPr>
                </pic:pic>
              </a:graphicData>
            </a:graphic>
          </wp:inline>
        </w:drawing>
      </w:r>
    </w:p>
    <w:p w:rsidR="008A0EFF" w:rsidRPr="006C2700" w:rsidRDefault="008A0EFF" w:rsidP="000D38CE">
      <w:pPr>
        <w:rPr>
          <w:b/>
          <w:szCs w:val="21"/>
        </w:rPr>
      </w:pPr>
      <w:r w:rsidRPr="006C2700">
        <w:rPr>
          <w:b/>
          <w:szCs w:val="21"/>
        </w:rPr>
        <w:t>OFF/ON</w:t>
      </w:r>
      <w:r w:rsidR="008E31DB" w:rsidRPr="006C2700">
        <w:rPr>
          <w:b/>
          <w:szCs w:val="21"/>
        </w:rPr>
        <w:t>:</w:t>
      </w:r>
      <w:r w:rsidR="000F7E88" w:rsidRPr="006C2700">
        <w:rPr>
          <w:rFonts w:hint="eastAsia"/>
          <w:b/>
          <w:szCs w:val="21"/>
        </w:rPr>
        <w:t xml:space="preserve"> </w:t>
      </w:r>
      <w:r w:rsidR="006C2700" w:rsidRPr="006C2700">
        <w:rPr>
          <w:rFonts w:hint="eastAsia"/>
          <w:szCs w:val="21"/>
        </w:rPr>
        <w:t>Switch on or switch off.</w:t>
      </w:r>
    </w:p>
    <w:p w:rsidR="001F5C66" w:rsidRPr="006C2700" w:rsidRDefault="008E31DB" w:rsidP="00437563">
      <w:pPr>
        <w:spacing w:before="240"/>
        <w:rPr>
          <w:szCs w:val="21"/>
        </w:rPr>
      </w:pPr>
      <w:r w:rsidRPr="006C2700">
        <w:rPr>
          <w:b/>
          <w:szCs w:val="21"/>
        </w:rPr>
        <w:t>ZERO</w:t>
      </w:r>
      <w:r w:rsidR="00437563" w:rsidRPr="006C2700">
        <w:rPr>
          <w:b/>
          <w:szCs w:val="21"/>
        </w:rPr>
        <w:t xml:space="preserve">: </w:t>
      </w:r>
      <w:r w:rsidR="001F5C66" w:rsidRPr="006C2700">
        <w:rPr>
          <w:rFonts w:hint="eastAsia"/>
          <w:szCs w:val="21"/>
        </w:rPr>
        <w:t>Press this button to make hardness value return to zero.</w:t>
      </w:r>
    </w:p>
    <w:p w:rsidR="00437563" w:rsidRPr="006C2700" w:rsidRDefault="00437563" w:rsidP="00437563">
      <w:pPr>
        <w:spacing w:before="240"/>
        <w:rPr>
          <w:szCs w:val="21"/>
        </w:rPr>
      </w:pPr>
      <w:r w:rsidRPr="006C2700">
        <w:rPr>
          <w:szCs w:val="21"/>
        </w:rPr>
        <w:t>SET</w:t>
      </w:r>
      <w:r w:rsidR="002B5F2D" w:rsidRPr="006C2700">
        <w:rPr>
          <w:rFonts w:hint="eastAsia"/>
          <w:szCs w:val="21"/>
        </w:rPr>
        <w:t xml:space="preserve"> </w:t>
      </w:r>
      <w:r w:rsidRPr="006C2700">
        <w:rPr>
          <w:szCs w:val="21"/>
        </w:rPr>
        <w:t xml:space="preserve">("Mode switch" button): In the measurement interface, press this button to enter the peak measurement mode. </w:t>
      </w:r>
      <w:r w:rsidR="00050E2D" w:rsidRPr="006C2700">
        <w:rPr>
          <w:szCs w:val="21"/>
        </w:rPr>
        <w:t>A</w:t>
      </w:r>
      <w:r w:rsidR="00050E2D" w:rsidRPr="006C2700">
        <w:rPr>
          <w:rFonts w:hint="eastAsia"/>
          <w:szCs w:val="21"/>
        </w:rPr>
        <w:t>nd keep p</w:t>
      </w:r>
      <w:r w:rsidRPr="006C2700">
        <w:rPr>
          <w:szCs w:val="21"/>
        </w:rPr>
        <w:t xml:space="preserve">ress </w:t>
      </w:r>
      <w:r w:rsidR="00050E2D" w:rsidRPr="006C2700">
        <w:rPr>
          <w:rFonts w:hint="eastAsia"/>
          <w:szCs w:val="21"/>
        </w:rPr>
        <w:t xml:space="preserve">it </w:t>
      </w:r>
      <w:r w:rsidRPr="006C2700">
        <w:rPr>
          <w:szCs w:val="21"/>
        </w:rPr>
        <w:t>for 5-6 seconds to enter the setting interface.</w:t>
      </w:r>
    </w:p>
    <w:p w:rsidR="00050E2D" w:rsidRPr="006C2700" w:rsidRDefault="00437563" w:rsidP="00437563">
      <w:pPr>
        <w:spacing w:before="240"/>
        <w:rPr>
          <w:szCs w:val="21"/>
        </w:rPr>
      </w:pPr>
      <w:r w:rsidRPr="006C2700">
        <w:rPr>
          <w:szCs w:val="21"/>
        </w:rPr>
        <w:t>UNIT</w:t>
      </w:r>
      <w:r w:rsidR="00050E2D" w:rsidRPr="006C2700">
        <w:rPr>
          <w:rFonts w:hint="eastAsia"/>
          <w:szCs w:val="21"/>
        </w:rPr>
        <w:t>: unit-convert button.</w:t>
      </w:r>
      <w:r w:rsidR="00677357" w:rsidRPr="006C2700">
        <w:rPr>
          <w:szCs w:val="21"/>
        </w:rPr>
        <w:t xml:space="preserve"> </w:t>
      </w:r>
      <w:r w:rsidR="00050E2D" w:rsidRPr="006C2700">
        <w:rPr>
          <w:rFonts w:hint="eastAsia"/>
          <w:szCs w:val="21"/>
        </w:rPr>
        <w:t>Keep p</w:t>
      </w:r>
      <w:r w:rsidR="00677357" w:rsidRPr="006C2700">
        <w:rPr>
          <w:szCs w:val="21"/>
        </w:rPr>
        <w:t>ress the "UNIT" button for 5 to 6 seconds to</w:t>
      </w:r>
      <w:r w:rsidR="00050E2D" w:rsidRPr="006C2700">
        <w:rPr>
          <w:rFonts w:hint="eastAsia"/>
          <w:szCs w:val="21"/>
        </w:rPr>
        <w:t xml:space="preserve"> convert.</w:t>
      </w:r>
    </w:p>
    <w:p w:rsidR="00677357" w:rsidRPr="006C2700" w:rsidRDefault="00677357" w:rsidP="00050E2D">
      <w:pPr>
        <w:pStyle w:val="a5"/>
        <w:numPr>
          <w:ilvl w:val="0"/>
          <w:numId w:val="1"/>
        </w:numPr>
        <w:spacing w:before="240"/>
        <w:ind w:firstLineChars="0"/>
        <w:rPr>
          <w:b/>
          <w:szCs w:val="21"/>
        </w:rPr>
      </w:pPr>
      <w:r w:rsidRPr="006C2700">
        <w:rPr>
          <w:b/>
          <w:szCs w:val="21"/>
        </w:rPr>
        <w:lastRenderedPageBreak/>
        <w:t>Boot display</w:t>
      </w:r>
    </w:p>
    <w:p w:rsidR="00050E2D" w:rsidRPr="006C2700" w:rsidRDefault="00677357" w:rsidP="000D38CE">
      <w:pPr>
        <w:rPr>
          <w:szCs w:val="21"/>
        </w:rPr>
      </w:pPr>
      <w:r w:rsidRPr="006C2700">
        <w:rPr>
          <w:noProof/>
          <w:szCs w:val="21"/>
        </w:rPr>
        <w:drawing>
          <wp:inline distT="0" distB="0" distL="0" distR="0">
            <wp:extent cx="4052570" cy="842010"/>
            <wp:effectExtent l="19050" t="0" r="5032" b="0"/>
            <wp:docPr id="13" name="图片 12" descr="开机显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开机显示.jpg"/>
                    <pic:cNvPicPr>
                      <a:picLocks noChangeAspect="1"/>
                    </pic:cNvPicPr>
                  </pic:nvPicPr>
                  <pic:blipFill>
                    <a:blip r:embed="rId10" cstate="print"/>
                    <a:stretch>
                      <a:fillRect/>
                    </a:stretch>
                  </pic:blipFill>
                  <pic:spPr>
                    <a:xfrm>
                      <a:off x="0" y="0"/>
                      <a:ext cx="4063955" cy="844986"/>
                    </a:xfrm>
                    <a:prstGeom prst="rect">
                      <a:avLst/>
                    </a:prstGeom>
                  </pic:spPr>
                </pic:pic>
              </a:graphicData>
            </a:graphic>
          </wp:inline>
        </w:drawing>
      </w:r>
    </w:p>
    <w:p w:rsidR="00677357" w:rsidRPr="006C2700" w:rsidRDefault="00677357" w:rsidP="00050E2D">
      <w:pPr>
        <w:pStyle w:val="a5"/>
        <w:numPr>
          <w:ilvl w:val="0"/>
          <w:numId w:val="1"/>
        </w:numPr>
        <w:ind w:firstLineChars="0"/>
        <w:rPr>
          <w:b/>
          <w:szCs w:val="21"/>
        </w:rPr>
      </w:pPr>
      <w:r w:rsidRPr="006C2700">
        <w:rPr>
          <w:b/>
          <w:szCs w:val="21"/>
        </w:rPr>
        <w:t>Function Introduction</w:t>
      </w:r>
    </w:p>
    <w:p w:rsidR="005108CA" w:rsidRPr="006C2700" w:rsidRDefault="00050E2D" w:rsidP="005108CA">
      <w:pPr>
        <w:rPr>
          <w:szCs w:val="21"/>
        </w:rPr>
      </w:pPr>
      <w:r w:rsidRPr="006C2700">
        <w:rPr>
          <w:szCs w:val="21"/>
        </w:rPr>
        <w:t>As</w:t>
      </w:r>
      <w:r w:rsidR="005108CA" w:rsidRPr="006C2700">
        <w:rPr>
          <w:szCs w:val="21"/>
        </w:rPr>
        <w:t xml:space="preserve"> shown in the figure below:</w:t>
      </w:r>
    </w:p>
    <w:p w:rsidR="007A7A3C" w:rsidRDefault="003829C2" w:rsidP="007A7A3C">
      <w:pPr>
        <w:spacing w:line="360" w:lineRule="auto"/>
        <w:ind w:left="420" w:hangingChars="200" w:hanging="420"/>
        <w:rPr>
          <w:szCs w:val="21"/>
        </w:rPr>
      </w:pPr>
      <w:r>
        <w:rPr>
          <w:noProof/>
          <w:szCs w:val="21"/>
        </w:rPr>
        <w:drawing>
          <wp:inline distT="0" distB="0" distL="0" distR="0">
            <wp:extent cx="5274310" cy="3383915"/>
            <wp:effectExtent l="19050" t="0" r="2540" b="0"/>
            <wp:docPr id="2" name="图片 1" descr="TIM图片2017072716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图片20170727164537.JPG"/>
                    <pic:cNvPicPr/>
                  </pic:nvPicPr>
                  <pic:blipFill>
                    <a:blip r:embed="rId11"/>
                    <a:stretch>
                      <a:fillRect/>
                    </a:stretch>
                  </pic:blipFill>
                  <pic:spPr>
                    <a:xfrm>
                      <a:off x="0" y="0"/>
                      <a:ext cx="5274310" cy="3383915"/>
                    </a:xfrm>
                    <a:prstGeom prst="rect">
                      <a:avLst/>
                    </a:prstGeom>
                  </pic:spPr>
                </pic:pic>
              </a:graphicData>
            </a:graphic>
          </wp:inline>
        </w:drawing>
      </w:r>
    </w:p>
    <w:p w:rsidR="007A7A3C" w:rsidRPr="007A7A3C" w:rsidRDefault="00CC7986" w:rsidP="007A7A3C">
      <w:pPr>
        <w:spacing w:line="360" w:lineRule="auto"/>
        <w:ind w:left="420" w:hangingChars="200" w:hanging="420"/>
        <w:rPr>
          <w:szCs w:val="21"/>
        </w:rPr>
      </w:pPr>
      <w:r w:rsidRPr="006C2700">
        <w:rPr>
          <w:szCs w:val="21"/>
        </w:rPr>
        <w:object w:dxaOrig="1549" w:dyaOrig="850">
          <v:shape id="_x0000_i1025" type="#_x0000_t75" style="width:24.45pt;height:13.6pt" o:ole="">
            <v:imagedata r:id="rId12" o:title=""/>
          </v:shape>
          <o:OLEObject Type="Embed" ProgID="CorelDRAW.Graphic.14" ShapeID="_x0000_i1025" DrawAspect="Content" ObjectID="_1565006714" r:id="rId13"/>
        </w:object>
      </w:r>
      <w:r w:rsidRPr="006C2700">
        <w:rPr>
          <w:rFonts w:hint="eastAsia"/>
          <w:szCs w:val="21"/>
        </w:rPr>
        <w:t xml:space="preserve">(HIDT) Upper limited </w:t>
      </w:r>
      <w:r w:rsidR="00876759" w:rsidRPr="006C2700">
        <w:rPr>
          <w:rFonts w:hint="eastAsia"/>
          <w:szCs w:val="21"/>
        </w:rPr>
        <w:t xml:space="preserve">value </w:t>
      </w:r>
      <w:r w:rsidRPr="006C2700">
        <w:rPr>
          <w:rFonts w:hint="eastAsia"/>
          <w:szCs w:val="21"/>
        </w:rPr>
        <w:t xml:space="preserve">setting: </w:t>
      </w:r>
      <w:r w:rsidR="00957C6D" w:rsidRPr="006C2700">
        <w:rPr>
          <w:rFonts w:hint="eastAsia"/>
          <w:b/>
          <w:szCs w:val="21"/>
        </w:rPr>
        <w:t>The</w:t>
      </w:r>
      <w:r w:rsidR="00957C6D" w:rsidRPr="006C2700">
        <w:rPr>
          <w:rFonts w:hint="eastAsia"/>
          <w:szCs w:val="21"/>
        </w:rPr>
        <w:t xml:space="preserve"> </w:t>
      </w:r>
      <w:r w:rsidRPr="006C2700">
        <w:rPr>
          <w:rFonts w:hint="eastAsia"/>
          <w:b/>
          <w:szCs w:val="21"/>
        </w:rPr>
        <w:t xml:space="preserve">default value as </w:t>
      </w:r>
      <w:r w:rsidR="00876759" w:rsidRPr="006C2700">
        <w:rPr>
          <w:rFonts w:hint="eastAsia"/>
          <w:b/>
          <w:szCs w:val="21"/>
        </w:rPr>
        <w:t>100% of full range</w:t>
      </w:r>
      <w:r w:rsidRPr="006C2700">
        <w:rPr>
          <w:rFonts w:hint="eastAsia"/>
          <w:szCs w:val="21"/>
        </w:rPr>
        <w:t xml:space="preserve">. </w:t>
      </w:r>
      <w:r w:rsidRPr="006C2700">
        <w:rPr>
          <w:szCs w:val="21"/>
        </w:rPr>
        <w:t>T</w:t>
      </w:r>
      <w:r w:rsidRPr="006C2700">
        <w:rPr>
          <w:rFonts w:hint="eastAsia"/>
          <w:szCs w:val="21"/>
        </w:rPr>
        <w:t>he meter will</w:t>
      </w:r>
      <w:r w:rsidR="00876759" w:rsidRPr="006C2700">
        <w:rPr>
          <w:rFonts w:hint="eastAsia"/>
          <w:szCs w:val="21"/>
        </w:rPr>
        <w:t xml:space="preserve"> alarm when the values go beyond upper limited</w:t>
      </w:r>
      <w:r w:rsidR="00876759" w:rsidRPr="006C2700">
        <w:rPr>
          <w:szCs w:val="21"/>
        </w:rPr>
        <w:t>; press “</w:t>
      </w:r>
      <w:r w:rsidR="00876759" w:rsidRPr="006C2700">
        <w:rPr>
          <w:rFonts w:hint="eastAsia"/>
          <w:szCs w:val="21"/>
        </w:rPr>
        <w:t>UNIT</w:t>
      </w:r>
      <w:r w:rsidR="00876759" w:rsidRPr="006C2700">
        <w:rPr>
          <w:szCs w:val="21"/>
        </w:rPr>
        <w:t>”</w:t>
      </w:r>
      <w:r w:rsidR="00876759" w:rsidRPr="006C2700">
        <w:rPr>
          <w:rFonts w:hint="eastAsia"/>
          <w:szCs w:val="21"/>
        </w:rPr>
        <w:t xml:space="preserve"> and </w:t>
      </w:r>
      <w:r w:rsidR="00876759" w:rsidRPr="006C2700">
        <w:rPr>
          <w:szCs w:val="21"/>
        </w:rPr>
        <w:t>“</w:t>
      </w:r>
      <w:r w:rsidR="00876759" w:rsidRPr="006C2700">
        <w:rPr>
          <w:rFonts w:hint="eastAsia"/>
          <w:szCs w:val="21"/>
        </w:rPr>
        <w:t>ZERO</w:t>
      </w:r>
      <w:r w:rsidR="00876759" w:rsidRPr="006C2700">
        <w:rPr>
          <w:szCs w:val="21"/>
        </w:rPr>
        <w:t>”</w:t>
      </w:r>
      <w:r w:rsidR="00876759" w:rsidRPr="006C2700">
        <w:rPr>
          <w:rFonts w:hint="eastAsia"/>
          <w:szCs w:val="21"/>
        </w:rPr>
        <w:t xml:space="preserve"> BUT</w:t>
      </w:r>
      <w:r w:rsidR="00876759" w:rsidRPr="006C2700">
        <w:rPr>
          <w:szCs w:val="21"/>
        </w:rPr>
        <w:t>”</w:t>
      </w:r>
      <w:r w:rsidR="00876759" w:rsidRPr="006C2700">
        <w:rPr>
          <w:rFonts w:hint="eastAsia"/>
          <w:szCs w:val="21"/>
        </w:rPr>
        <w:t xml:space="preserve"> button to re-set the upper limited value; and press </w:t>
      </w:r>
      <w:r w:rsidR="00876759" w:rsidRPr="006C2700">
        <w:rPr>
          <w:szCs w:val="21"/>
        </w:rPr>
        <w:t>“</w:t>
      </w:r>
      <w:r w:rsidR="00876759" w:rsidRPr="006C2700">
        <w:rPr>
          <w:rFonts w:hint="eastAsia"/>
          <w:szCs w:val="21"/>
        </w:rPr>
        <w:t>SET</w:t>
      </w:r>
      <w:r w:rsidR="00876759" w:rsidRPr="006C2700">
        <w:rPr>
          <w:szCs w:val="21"/>
        </w:rPr>
        <w:t>”</w:t>
      </w:r>
      <w:r w:rsidR="00876759" w:rsidRPr="006C2700">
        <w:rPr>
          <w:rFonts w:hint="eastAsia"/>
          <w:szCs w:val="21"/>
        </w:rPr>
        <w:t xml:space="preserve"> to save your setting. </w:t>
      </w:r>
      <w:r w:rsidR="00876759" w:rsidRPr="006C2700">
        <w:rPr>
          <w:szCs w:val="21"/>
        </w:rPr>
        <w:t>T</w:t>
      </w:r>
      <w:r w:rsidR="00876759" w:rsidRPr="006C2700">
        <w:rPr>
          <w:rFonts w:hint="eastAsia"/>
          <w:szCs w:val="21"/>
        </w:rPr>
        <w:t>he specific operation is as below:</w:t>
      </w:r>
    </w:p>
    <w:p w:rsidR="00CC7986" w:rsidRPr="006C2700" w:rsidRDefault="001F47FB" w:rsidP="00CC7986">
      <w:pPr>
        <w:spacing w:line="360" w:lineRule="auto"/>
        <w:rPr>
          <w:b/>
          <w:szCs w:val="21"/>
        </w:rPr>
      </w:pPr>
      <w:r>
        <w:rPr>
          <w:b/>
          <w:noProof/>
          <w:szCs w:val="21"/>
        </w:rPr>
        <w:pict>
          <v:shape id="_x0000_s2091" type="#_x0000_t202" style="position:absolute;left:0;text-align:left;margin-left:246.3pt;margin-top:126.75pt;width:84.15pt;height:24.45pt;z-index:251698176;mso-width-relative:margin;mso-height-relative:margin" stroked="f">
            <v:textbox style="mso-next-textbox:#_x0000_s2091">
              <w:txbxContent>
                <w:p w:rsidR="007A7A3C" w:rsidRPr="007A7A3C" w:rsidRDefault="007A7A3C" w:rsidP="007A7A3C">
                  <w:pPr>
                    <w:rPr>
                      <w:sz w:val="18"/>
                      <w:szCs w:val="18"/>
                    </w:rPr>
                  </w:pPr>
                  <w:r w:rsidRPr="007A7A3C">
                    <w:rPr>
                      <w:sz w:val="18"/>
                      <w:szCs w:val="18"/>
                    </w:rPr>
                    <w:t xml:space="preserve">Press "set" </w:t>
                  </w:r>
                  <w:r w:rsidRPr="007A7A3C">
                    <w:rPr>
                      <w:rFonts w:hint="eastAsia"/>
                      <w:sz w:val="18"/>
                      <w:szCs w:val="18"/>
                    </w:rPr>
                    <w:t>to save</w:t>
                  </w:r>
                </w:p>
              </w:txbxContent>
            </v:textbox>
          </v:shape>
        </w:pict>
      </w:r>
      <w:r>
        <w:rPr>
          <w:b/>
          <w:noProof/>
          <w:szCs w:val="21"/>
        </w:rPr>
        <w:pict>
          <v:shape id="_x0000_s2090" type="#_x0000_t202" style="position:absolute;left:0;text-align:left;margin-left:346.6pt;margin-top:78.5pt;width:59pt;height:20.1pt;z-index:251697152;mso-width-relative:margin;mso-height-relative:margin" stroked="f">
            <v:textbox style="mso-next-textbox:#_x0000_s2090">
              <w:txbxContent>
                <w:p w:rsidR="007A7A3C" w:rsidRPr="006D35CC" w:rsidRDefault="007A7A3C" w:rsidP="007A7A3C">
                  <w:pPr>
                    <w:rPr>
                      <w:sz w:val="18"/>
                      <w:szCs w:val="18"/>
                    </w:rPr>
                  </w:pPr>
                  <w:r w:rsidRPr="006D35CC">
                    <w:rPr>
                      <w:sz w:val="18"/>
                      <w:szCs w:val="18"/>
                    </w:rPr>
                    <w:t>P</w:t>
                  </w:r>
                  <w:r w:rsidRPr="006D35CC">
                    <w:rPr>
                      <w:rFonts w:hint="eastAsia"/>
                      <w:sz w:val="18"/>
                      <w:szCs w:val="18"/>
                    </w:rPr>
                    <w:t xml:space="preserve">ress </w:t>
                  </w:r>
                  <w:r w:rsidRPr="006D35CC">
                    <w:rPr>
                      <w:sz w:val="18"/>
                      <w:szCs w:val="18"/>
                    </w:rPr>
                    <w:t>“</w:t>
                  </w:r>
                  <w:r w:rsidRPr="006D35CC">
                    <w:rPr>
                      <w:rFonts w:hint="eastAsia"/>
                      <w:sz w:val="18"/>
                      <w:szCs w:val="18"/>
                    </w:rPr>
                    <w:t>unit</w:t>
                  </w:r>
                  <w:r w:rsidRPr="006D35CC">
                    <w:rPr>
                      <w:sz w:val="18"/>
                      <w:szCs w:val="18"/>
                    </w:rPr>
                    <w:t>”</w:t>
                  </w:r>
                </w:p>
              </w:txbxContent>
            </v:textbox>
          </v:shape>
        </w:pict>
      </w:r>
      <w:r>
        <w:rPr>
          <w:b/>
          <w:noProof/>
          <w:szCs w:val="21"/>
        </w:rPr>
        <w:pict>
          <v:shape id="_x0000_s2088" type="#_x0000_t202" style="position:absolute;left:0;text-align:left;margin-left:98.5pt;margin-top:6.1pt;width:55.2pt;height:20.1pt;z-index:251695104;mso-width-relative:margin;mso-height-relative:margin" stroked="f">
            <v:textbox style="mso-next-textbox:#_x0000_s2088">
              <w:txbxContent>
                <w:p w:rsidR="007A7A3C" w:rsidRPr="006D35CC" w:rsidRDefault="007A7A3C" w:rsidP="007A7A3C">
                  <w:pPr>
                    <w:rPr>
                      <w:sz w:val="18"/>
                      <w:szCs w:val="18"/>
                    </w:rPr>
                  </w:pPr>
                  <w:r w:rsidRPr="006D35CC">
                    <w:rPr>
                      <w:sz w:val="18"/>
                      <w:szCs w:val="18"/>
                    </w:rPr>
                    <w:t>Press "set" s</w:t>
                  </w:r>
                </w:p>
              </w:txbxContent>
            </v:textbox>
          </v:shape>
        </w:pict>
      </w:r>
      <w:r>
        <w:rPr>
          <w:b/>
          <w:noProof/>
          <w:szCs w:val="21"/>
        </w:rPr>
        <w:pict>
          <v:shape id="_x0000_s2089" type="#_x0000_t202" style="position:absolute;left:0;text-align:left;margin-left:255.1pt;margin-top:6.1pt;width:65.8pt;height:20.1pt;z-index:251696128;mso-width-relative:margin;mso-height-relative:margin" stroked="f">
            <v:textbox style="mso-next-textbox:#_x0000_s2089">
              <w:txbxContent>
                <w:p w:rsidR="007A7A3C" w:rsidRPr="006D35CC" w:rsidRDefault="007A7A3C" w:rsidP="007A7A3C">
                  <w:pPr>
                    <w:rPr>
                      <w:sz w:val="18"/>
                      <w:szCs w:val="18"/>
                    </w:rPr>
                  </w:pPr>
                  <w:r w:rsidRPr="006D35CC">
                    <w:rPr>
                      <w:sz w:val="18"/>
                      <w:szCs w:val="18"/>
                    </w:rPr>
                    <w:t>Press "</w:t>
                  </w:r>
                  <w:r>
                    <w:rPr>
                      <w:rFonts w:hint="eastAsia"/>
                      <w:sz w:val="18"/>
                      <w:szCs w:val="18"/>
                    </w:rPr>
                    <w:t>zero</w:t>
                  </w:r>
                  <w:r w:rsidRPr="006D35CC">
                    <w:rPr>
                      <w:sz w:val="18"/>
                      <w:szCs w:val="18"/>
                    </w:rPr>
                    <w:t xml:space="preserve">" </w:t>
                  </w:r>
                </w:p>
              </w:txbxContent>
            </v:textbox>
          </v:shape>
        </w:pict>
      </w:r>
      <w:r w:rsidR="00F101C3">
        <w:rPr>
          <w:b/>
          <w:noProof/>
          <w:szCs w:val="21"/>
        </w:rPr>
        <w:drawing>
          <wp:inline distT="0" distB="0" distL="0" distR="0">
            <wp:extent cx="5363833" cy="2355011"/>
            <wp:effectExtent l="19050" t="0" r="8267" b="0"/>
            <wp:docPr id="17" name="图片 16" descr="微信GWJ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GWJ11.png"/>
                    <pic:cNvPicPr/>
                  </pic:nvPicPr>
                  <pic:blipFill>
                    <a:blip r:embed="rId14"/>
                    <a:stretch>
                      <a:fillRect/>
                    </a:stretch>
                  </pic:blipFill>
                  <pic:spPr>
                    <a:xfrm>
                      <a:off x="0" y="0"/>
                      <a:ext cx="5401230" cy="2371430"/>
                    </a:xfrm>
                    <a:prstGeom prst="rect">
                      <a:avLst/>
                    </a:prstGeom>
                  </pic:spPr>
                </pic:pic>
              </a:graphicData>
            </a:graphic>
          </wp:inline>
        </w:drawing>
      </w:r>
    </w:p>
    <w:p w:rsidR="00876759" w:rsidRPr="006C2700" w:rsidRDefault="005108CA" w:rsidP="000D38CE">
      <w:pPr>
        <w:rPr>
          <w:b/>
          <w:noProof/>
          <w:szCs w:val="21"/>
        </w:rPr>
      </w:pPr>
      <w:r w:rsidRPr="006C2700">
        <w:rPr>
          <w:szCs w:val="21"/>
        </w:rPr>
        <w:object w:dxaOrig="1206" w:dyaOrig="666">
          <v:shape id="_x0000_i1026" type="#_x0000_t75" style="width:29.9pt;height:17pt" o:ole="">
            <v:imagedata r:id="rId15" o:title=""/>
          </v:shape>
          <o:OLEObject Type="Embed" ProgID="CorelDRAW.Graphic.14" ShapeID="_x0000_i1026" DrawAspect="Content" ObjectID="_1565006715" r:id="rId16"/>
        </w:object>
      </w:r>
      <w:r w:rsidR="00050E2D" w:rsidRPr="006C2700">
        <w:rPr>
          <w:rFonts w:hint="eastAsia"/>
          <w:szCs w:val="21"/>
        </w:rPr>
        <w:t>(</w:t>
      </w:r>
      <w:r w:rsidRPr="006C2700">
        <w:rPr>
          <w:szCs w:val="21"/>
        </w:rPr>
        <w:t>LODT</w:t>
      </w:r>
      <w:r w:rsidR="00050E2D" w:rsidRPr="006C2700">
        <w:rPr>
          <w:rFonts w:hint="eastAsia"/>
          <w:szCs w:val="21"/>
        </w:rPr>
        <w:t>)</w:t>
      </w:r>
      <w:r w:rsidRPr="006C2700">
        <w:rPr>
          <w:szCs w:val="21"/>
        </w:rPr>
        <w:t xml:space="preserve">Lower </w:t>
      </w:r>
      <w:r w:rsidR="00876759" w:rsidRPr="006C2700">
        <w:rPr>
          <w:rFonts w:hint="eastAsia"/>
          <w:szCs w:val="21"/>
        </w:rPr>
        <w:t>limited value setting</w:t>
      </w:r>
      <w:r w:rsidRPr="006C2700">
        <w:rPr>
          <w:szCs w:val="21"/>
        </w:rPr>
        <w:t xml:space="preserve">: </w:t>
      </w:r>
      <w:r w:rsidR="00876759" w:rsidRPr="006C2700">
        <w:rPr>
          <w:rFonts w:hint="eastAsia"/>
          <w:b/>
          <w:szCs w:val="21"/>
        </w:rPr>
        <w:t>default value as 0</w:t>
      </w:r>
      <w:r w:rsidRPr="006C2700">
        <w:rPr>
          <w:szCs w:val="21"/>
        </w:rPr>
        <w:t xml:space="preserve">. </w:t>
      </w:r>
      <w:r w:rsidR="00876759" w:rsidRPr="006C2700">
        <w:rPr>
          <w:szCs w:val="21"/>
        </w:rPr>
        <w:t>T</w:t>
      </w:r>
      <w:r w:rsidR="00876759" w:rsidRPr="006C2700">
        <w:rPr>
          <w:rFonts w:hint="eastAsia"/>
          <w:szCs w:val="21"/>
        </w:rPr>
        <w:t>he meter will alarm when the values go beyond upper limited.</w:t>
      </w:r>
      <w:r w:rsidR="00876759" w:rsidRPr="006C2700">
        <w:rPr>
          <w:b/>
          <w:noProof/>
          <w:szCs w:val="21"/>
        </w:rPr>
        <w:t xml:space="preserve"> </w:t>
      </w:r>
    </w:p>
    <w:p w:rsidR="005108CA" w:rsidRPr="006C2700" w:rsidRDefault="004E763A" w:rsidP="000D38CE">
      <w:pPr>
        <w:rPr>
          <w:szCs w:val="21"/>
        </w:rPr>
      </w:pPr>
      <w:r w:rsidRPr="001F47FB">
        <w:rPr>
          <w:b/>
          <w:noProof/>
          <w:szCs w:val="21"/>
        </w:rPr>
        <w:pict>
          <v:shape id="图片 2" o:spid="_x0000_i1027" type="#_x0000_t75" alt="L.SET.jpg" style="width:26.5pt;height:14.25pt;visibility:visible;mso-wrap-style:square" o:bullet="t">
            <v:imagedata r:id="rId17" o:title="L"/>
          </v:shape>
        </w:pict>
      </w:r>
      <w:r w:rsidR="00050E2D" w:rsidRPr="006C2700">
        <w:rPr>
          <w:szCs w:val="21"/>
        </w:rPr>
        <w:t>(</w:t>
      </w:r>
      <w:r w:rsidR="005108CA" w:rsidRPr="006C2700">
        <w:rPr>
          <w:szCs w:val="21"/>
        </w:rPr>
        <w:t>L.SET</w:t>
      </w:r>
      <w:r w:rsidR="00050E2D" w:rsidRPr="006C2700">
        <w:rPr>
          <w:szCs w:val="21"/>
        </w:rPr>
        <w:t>)</w:t>
      </w:r>
      <w:r w:rsidR="005108CA" w:rsidRPr="006C2700">
        <w:rPr>
          <w:szCs w:val="21"/>
        </w:rPr>
        <w:t>Peak minimum save</w:t>
      </w:r>
      <w:r w:rsidR="00876759" w:rsidRPr="006C2700">
        <w:rPr>
          <w:rFonts w:hint="eastAsia"/>
          <w:szCs w:val="21"/>
        </w:rPr>
        <w:t xml:space="preserve"> value</w:t>
      </w:r>
      <w:r w:rsidR="005108CA" w:rsidRPr="006C2700">
        <w:rPr>
          <w:szCs w:val="21"/>
        </w:rPr>
        <w:t xml:space="preserve">: </w:t>
      </w:r>
      <w:r w:rsidR="00957C6D" w:rsidRPr="006C2700">
        <w:rPr>
          <w:rFonts w:hint="eastAsia"/>
          <w:szCs w:val="21"/>
        </w:rPr>
        <w:t>on the peak mode, when the current value is less than the peak minimum save value, current value will not be saved.</w:t>
      </w:r>
    </w:p>
    <w:p w:rsidR="005108CA" w:rsidRPr="006C2700" w:rsidRDefault="005108CA" w:rsidP="000D38CE">
      <w:pPr>
        <w:rPr>
          <w:szCs w:val="21"/>
        </w:rPr>
      </w:pPr>
      <w:r w:rsidRPr="006C2700">
        <w:rPr>
          <w:szCs w:val="21"/>
        </w:rPr>
        <w:object w:dxaOrig="1206" w:dyaOrig="666">
          <v:shape id="_x0000_i1028" type="#_x0000_t75" style="width:29.9pt;height:15.6pt" o:ole="">
            <v:imagedata r:id="rId18" o:title=""/>
          </v:shape>
          <o:OLEObject Type="Embed" ProgID="CorelDRAW.Graphic.14" ShapeID="_x0000_i1028" DrawAspect="Content" ObjectID="_1565006716" r:id="rId19"/>
        </w:object>
      </w:r>
      <w:r w:rsidR="00050E2D" w:rsidRPr="006C2700">
        <w:rPr>
          <w:szCs w:val="21"/>
        </w:rPr>
        <w:t>(</w:t>
      </w:r>
      <w:r w:rsidRPr="006C2700">
        <w:rPr>
          <w:szCs w:val="21"/>
        </w:rPr>
        <w:t>OFFT</w:t>
      </w:r>
      <w:r w:rsidR="00050E2D" w:rsidRPr="006C2700">
        <w:rPr>
          <w:szCs w:val="21"/>
        </w:rPr>
        <w:t>)</w:t>
      </w:r>
      <w:r w:rsidR="00957C6D" w:rsidRPr="006C2700">
        <w:rPr>
          <w:szCs w:val="21"/>
        </w:rPr>
        <w:t xml:space="preserve">Automatic </w:t>
      </w:r>
      <w:r w:rsidR="00957C6D" w:rsidRPr="006C2700">
        <w:rPr>
          <w:rFonts w:hint="eastAsia"/>
          <w:szCs w:val="21"/>
        </w:rPr>
        <w:t>OFF</w:t>
      </w:r>
      <w:r w:rsidRPr="006C2700">
        <w:rPr>
          <w:szCs w:val="21"/>
        </w:rPr>
        <w:t xml:space="preserve"> time setting: </w:t>
      </w:r>
      <w:r w:rsidR="00957C6D" w:rsidRPr="006C2700">
        <w:rPr>
          <w:rFonts w:hint="eastAsia"/>
          <w:szCs w:val="21"/>
        </w:rPr>
        <w:t>by pressing</w:t>
      </w:r>
      <w:r w:rsidRPr="006C2700">
        <w:rPr>
          <w:szCs w:val="21"/>
        </w:rPr>
        <w:t xml:space="preserve"> the "UNIT" button and the "ZERO"</w:t>
      </w:r>
      <w:r w:rsidR="002B5F2D" w:rsidRPr="006C2700">
        <w:rPr>
          <w:rFonts w:hint="eastAsia"/>
          <w:szCs w:val="21"/>
        </w:rPr>
        <w:t xml:space="preserve"> </w:t>
      </w:r>
      <w:r w:rsidR="00B37D6D" w:rsidRPr="006C2700">
        <w:rPr>
          <w:szCs w:val="21"/>
        </w:rPr>
        <w:t>button,</w:t>
      </w:r>
      <w:r w:rsidR="00B61FDE" w:rsidRPr="006C2700">
        <w:rPr>
          <w:szCs w:val="21"/>
        </w:rPr>
        <w:t xml:space="preserve"> </w:t>
      </w:r>
      <w:r w:rsidR="00957C6D" w:rsidRPr="006C2700">
        <w:rPr>
          <w:rFonts w:hint="eastAsia"/>
          <w:szCs w:val="21"/>
        </w:rPr>
        <w:t xml:space="preserve">1-9999minutes auto off time can be set. </w:t>
      </w:r>
      <w:r w:rsidR="00957C6D" w:rsidRPr="006C2700">
        <w:rPr>
          <w:szCs w:val="21"/>
        </w:rPr>
        <w:t>O</w:t>
      </w:r>
      <w:r w:rsidR="00957C6D" w:rsidRPr="006C2700">
        <w:rPr>
          <w:rFonts w:hint="eastAsia"/>
          <w:szCs w:val="21"/>
        </w:rPr>
        <w:t xml:space="preserve">r set </w:t>
      </w:r>
      <w:r w:rsidR="00957C6D" w:rsidRPr="006C2700">
        <w:rPr>
          <w:szCs w:val="21"/>
        </w:rPr>
        <w:t>“</w:t>
      </w:r>
      <w:r w:rsidR="00957C6D" w:rsidRPr="006C2700">
        <w:rPr>
          <w:rFonts w:hint="eastAsia"/>
          <w:szCs w:val="21"/>
        </w:rPr>
        <w:t>00</w:t>
      </w:r>
      <w:r w:rsidR="00957C6D" w:rsidRPr="006C2700">
        <w:rPr>
          <w:szCs w:val="21"/>
        </w:rPr>
        <w:t>”</w:t>
      </w:r>
      <w:r w:rsidR="00957C6D" w:rsidRPr="006C2700">
        <w:rPr>
          <w:rFonts w:hint="eastAsia"/>
          <w:szCs w:val="21"/>
        </w:rPr>
        <w:t xml:space="preserve"> to make the meter never auto off, and then press </w:t>
      </w:r>
      <w:r w:rsidR="00957C6D" w:rsidRPr="006C2700">
        <w:rPr>
          <w:szCs w:val="21"/>
        </w:rPr>
        <w:t>“</w:t>
      </w:r>
      <w:r w:rsidR="00957C6D" w:rsidRPr="006C2700">
        <w:rPr>
          <w:rFonts w:hint="eastAsia"/>
          <w:szCs w:val="21"/>
        </w:rPr>
        <w:t>SET</w:t>
      </w:r>
      <w:r w:rsidR="00957C6D" w:rsidRPr="006C2700">
        <w:rPr>
          <w:szCs w:val="21"/>
        </w:rPr>
        <w:t>”</w:t>
      </w:r>
      <w:r w:rsidR="00957C6D" w:rsidRPr="006C2700">
        <w:rPr>
          <w:rFonts w:hint="eastAsia"/>
          <w:szCs w:val="21"/>
        </w:rPr>
        <w:t xml:space="preserve"> to save your setting,       </w:t>
      </w:r>
      <w:r w:rsidR="00957C6D" w:rsidRPr="006C2700">
        <w:rPr>
          <w:szCs w:val="21"/>
        </w:rPr>
        <w:t xml:space="preserve">and </w:t>
      </w:r>
      <w:r w:rsidR="00957C6D" w:rsidRPr="006C2700">
        <w:rPr>
          <w:rFonts w:hint="eastAsia"/>
          <w:szCs w:val="21"/>
        </w:rPr>
        <w:t>r</w:t>
      </w:r>
      <w:r w:rsidR="00957C6D" w:rsidRPr="006C2700">
        <w:rPr>
          <w:szCs w:val="21"/>
        </w:rPr>
        <w:t>eturn to main interface</w:t>
      </w:r>
      <w:r w:rsidR="00754FAB" w:rsidRPr="006C2700">
        <w:rPr>
          <w:szCs w:val="21"/>
        </w:rPr>
        <w:t xml:space="preserve">. </w:t>
      </w:r>
      <w:r w:rsidR="00957C6D" w:rsidRPr="006C2700">
        <w:rPr>
          <w:b/>
          <w:szCs w:val="21"/>
        </w:rPr>
        <w:t>T</w:t>
      </w:r>
      <w:r w:rsidR="00957C6D" w:rsidRPr="006C2700">
        <w:rPr>
          <w:rFonts w:hint="eastAsia"/>
          <w:b/>
          <w:szCs w:val="21"/>
        </w:rPr>
        <w:t>he default auto off time is set as 10m</w:t>
      </w:r>
      <w:r w:rsidR="00957C6D" w:rsidRPr="006C2700">
        <w:rPr>
          <w:rFonts w:hint="eastAsia"/>
          <w:szCs w:val="21"/>
        </w:rPr>
        <w:t>.</w:t>
      </w:r>
    </w:p>
    <w:p w:rsidR="007D279B" w:rsidRPr="006C2700" w:rsidRDefault="007D279B" w:rsidP="000D38CE">
      <w:pPr>
        <w:rPr>
          <w:szCs w:val="21"/>
        </w:rPr>
      </w:pPr>
      <w:r w:rsidRPr="006C2700">
        <w:rPr>
          <w:szCs w:val="21"/>
        </w:rPr>
        <w:object w:dxaOrig="1528" w:dyaOrig="853">
          <v:shape id="_x0000_i1029" type="#_x0000_t75" style="width:29.9pt;height:17pt" o:ole="">
            <v:imagedata r:id="rId20" o:title=""/>
          </v:shape>
          <o:OLEObject Type="Embed" ProgID="CorelDRAW.Graphic.14" ShapeID="_x0000_i1029" DrawAspect="Content" ObjectID="_1565006717" r:id="rId21"/>
        </w:object>
      </w:r>
      <w:r w:rsidRPr="006C2700">
        <w:rPr>
          <w:szCs w:val="21"/>
        </w:rPr>
        <w:t xml:space="preserve">(G.SET) Gravity acceleration setting: </w:t>
      </w:r>
      <w:r w:rsidR="00957C6D" w:rsidRPr="006C2700">
        <w:rPr>
          <w:rFonts w:hint="eastAsia"/>
          <w:szCs w:val="21"/>
        </w:rPr>
        <w:t xml:space="preserve">the value is able to set </w:t>
      </w:r>
      <w:r w:rsidR="00957C6D" w:rsidRPr="006C2700">
        <w:rPr>
          <w:szCs w:val="21"/>
        </w:rPr>
        <w:t>according</w:t>
      </w:r>
      <w:r w:rsidR="00957C6D" w:rsidRPr="006C2700">
        <w:rPr>
          <w:rFonts w:hint="eastAsia"/>
          <w:szCs w:val="21"/>
        </w:rPr>
        <w:t xml:space="preserve"> to current position. </w:t>
      </w:r>
      <w:r w:rsidR="00957C6D" w:rsidRPr="006C2700">
        <w:rPr>
          <w:b/>
          <w:szCs w:val="21"/>
        </w:rPr>
        <w:t>T</w:t>
      </w:r>
      <w:r w:rsidR="00957C6D" w:rsidRPr="006C2700">
        <w:rPr>
          <w:rFonts w:hint="eastAsia"/>
          <w:b/>
          <w:szCs w:val="21"/>
        </w:rPr>
        <w:t>he default value is 9.800</w:t>
      </w:r>
      <w:r w:rsidRPr="006C2700">
        <w:rPr>
          <w:szCs w:val="21"/>
        </w:rPr>
        <w:t>.</w:t>
      </w:r>
    </w:p>
    <w:p w:rsidR="007D279B" w:rsidRPr="006C2700" w:rsidRDefault="004E763A" w:rsidP="000D38CE">
      <w:pPr>
        <w:rPr>
          <w:szCs w:val="21"/>
        </w:rPr>
      </w:pPr>
      <w:r w:rsidRPr="001F47FB">
        <w:rPr>
          <w:noProof/>
          <w:szCs w:val="21"/>
        </w:rPr>
        <w:pict>
          <v:shape id="图片 6" o:spid="_x0000_i1030" type="#_x0000_t75" alt="bacs.jpg" style="width:26.5pt;height:14.25pt;visibility:visible;mso-wrap-style:square" o:bullet="t">
            <v:imagedata r:id="rId22" o:title="bacs"/>
          </v:shape>
        </w:pict>
      </w:r>
      <w:r w:rsidR="00050E2D" w:rsidRPr="006C2700">
        <w:rPr>
          <w:szCs w:val="21"/>
        </w:rPr>
        <w:t>(</w:t>
      </w:r>
      <w:r w:rsidR="007D279B" w:rsidRPr="006C2700">
        <w:rPr>
          <w:szCs w:val="21"/>
        </w:rPr>
        <w:t>bAC.S</w:t>
      </w:r>
      <w:r w:rsidR="00050E2D" w:rsidRPr="006C2700">
        <w:rPr>
          <w:szCs w:val="21"/>
        </w:rPr>
        <w:t>)</w:t>
      </w:r>
      <w:bookmarkStart w:id="7" w:name="OLE_LINK8"/>
      <w:bookmarkStart w:id="8" w:name="OLE_LINK9"/>
      <w:r w:rsidR="007D279B" w:rsidRPr="006C2700">
        <w:rPr>
          <w:szCs w:val="21"/>
        </w:rPr>
        <w:t>Backlight function setting</w:t>
      </w:r>
      <w:bookmarkEnd w:id="7"/>
      <w:bookmarkEnd w:id="8"/>
      <w:r w:rsidR="007D279B" w:rsidRPr="006C2700">
        <w:rPr>
          <w:szCs w:val="21"/>
        </w:rPr>
        <w:t xml:space="preserve">: Under this setup project, </w:t>
      </w:r>
      <w:r w:rsidR="00957C6D" w:rsidRPr="006C2700">
        <w:rPr>
          <w:rFonts w:hint="eastAsia"/>
          <w:szCs w:val="21"/>
        </w:rPr>
        <w:t>press</w:t>
      </w:r>
      <w:r w:rsidR="007D279B" w:rsidRPr="006C2700">
        <w:rPr>
          <w:szCs w:val="21"/>
        </w:rPr>
        <w:t xml:space="preserve"> "UNIT" button,” </w:t>
      </w:r>
      <w:r w:rsidR="007D279B" w:rsidRPr="006C2700">
        <w:rPr>
          <w:szCs w:val="21"/>
        </w:rPr>
        <w:object w:dxaOrig="896" w:dyaOrig="664">
          <v:shape id="_x0000_i1031" type="#_x0000_t75" style="width:18.35pt;height:12.25pt" o:ole="">
            <v:imagedata r:id="rId23" o:title=""/>
          </v:shape>
          <o:OLEObject Type="Embed" ProgID="CorelDRAW.Graphic.14" ShapeID="_x0000_i1031" DrawAspect="Content" ObjectID="_1565006718" r:id="rId24"/>
        </w:object>
      </w:r>
      <w:r w:rsidR="007D279B" w:rsidRPr="006C2700">
        <w:rPr>
          <w:szCs w:val="21"/>
        </w:rPr>
        <w:t xml:space="preserve">(YES)” </w:t>
      </w:r>
      <w:r w:rsidR="00957C6D" w:rsidRPr="006C2700">
        <w:rPr>
          <w:rFonts w:hint="eastAsia"/>
          <w:szCs w:val="21"/>
        </w:rPr>
        <w:t xml:space="preserve">for </w:t>
      </w:r>
      <w:r w:rsidR="007D279B" w:rsidRPr="006C2700">
        <w:rPr>
          <w:szCs w:val="21"/>
        </w:rPr>
        <w:t>open</w:t>
      </w:r>
      <w:r w:rsidR="00957C6D" w:rsidRPr="006C2700">
        <w:rPr>
          <w:rFonts w:hint="eastAsia"/>
          <w:szCs w:val="21"/>
        </w:rPr>
        <w:t>ing</w:t>
      </w:r>
      <w:r w:rsidR="007D279B" w:rsidRPr="006C2700">
        <w:rPr>
          <w:szCs w:val="21"/>
        </w:rPr>
        <w:t xml:space="preserve"> backlight, “</w:t>
      </w:r>
      <w:r w:rsidR="007D279B" w:rsidRPr="006C2700">
        <w:rPr>
          <w:szCs w:val="21"/>
        </w:rPr>
        <w:object w:dxaOrig="593" w:dyaOrig="664">
          <v:shape id="_x0000_i1032" type="#_x0000_t75" style="width:12.9pt;height:14.25pt" o:ole="">
            <v:imagedata r:id="rId25" o:title=""/>
          </v:shape>
          <o:OLEObject Type="Embed" ProgID="CorelDRAW.Graphic.14" ShapeID="_x0000_i1032" DrawAspect="Content" ObjectID="_1565006719" r:id="rId26"/>
        </w:object>
      </w:r>
      <w:r w:rsidR="00050E2D" w:rsidRPr="006C2700">
        <w:rPr>
          <w:szCs w:val="21"/>
        </w:rPr>
        <w:t>(</w:t>
      </w:r>
      <w:r w:rsidR="007D279B" w:rsidRPr="006C2700">
        <w:rPr>
          <w:szCs w:val="21"/>
        </w:rPr>
        <w:t>NO</w:t>
      </w:r>
      <w:r w:rsidR="00050E2D" w:rsidRPr="006C2700">
        <w:rPr>
          <w:szCs w:val="21"/>
        </w:rPr>
        <w:t>)</w:t>
      </w:r>
      <w:r w:rsidR="00957C6D" w:rsidRPr="006C2700">
        <w:rPr>
          <w:szCs w:val="21"/>
        </w:rPr>
        <w:t xml:space="preserve">” </w:t>
      </w:r>
      <w:r w:rsidR="00957C6D" w:rsidRPr="006C2700">
        <w:rPr>
          <w:rFonts w:hint="eastAsia"/>
          <w:szCs w:val="21"/>
        </w:rPr>
        <w:t>for</w:t>
      </w:r>
      <w:r w:rsidR="007D279B" w:rsidRPr="006C2700">
        <w:rPr>
          <w:szCs w:val="21"/>
        </w:rPr>
        <w:t xml:space="preserve"> </w:t>
      </w:r>
      <w:r w:rsidR="00957C6D" w:rsidRPr="006C2700">
        <w:rPr>
          <w:rFonts w:hint="eastAsia"/>
          <w:szCs w:val="21"/>
        </w:rPr>
        <w:t>closing</w:t>
      </w:r>
      <w:r w:rsidR="007D279B" w:rsidRPr="006C2700">
        <w:rPr>
          <w:szCs w:val="21"/>
        </w:rPr>
        <w:t xml:space="preserve"> backlight, </w:t>
      </w:r>
      <w:r w:rsidR="00957C6D" w:rsidRPr="006C2700">
        <w:rPr>
          <w:rFonts w:hint="eastAsia"/>
          <w:szCs w:val="21"/>
        </w:rPr>
        <w:t xml:space="preserve">then </w:t>
      </w:r>
      <w:r w:rsidR="007D279B" w:rsidRPr="006C2700">
        <w:rPr>
          <w:szCs w:val="21"/>
        </w:rPr>
        <w:t>press the "SET" button to save and return to the Settings project interface.</w:t>
      </w:r>
    </w:p>
    <w:p w:rsidR="007D279B" w:rsidRPr="006C2700" w:rsidRDefault="004E763A" w:rsidP="000D38CE">
      <w:pPr>
        <w:rPr>
          <w:color w:val="000000" w:themeColor="text1"/>
          <w:szCs w:val="21"/>
        </w:rPr>
      </w:pPr>
      <w:r w:rsidRPr="001F47FB">
        <w:rPr>
          <w:noProof/>
          <w:szCs w:val="21"/>
        </w:rPr>
        <w:pict>
          <v:shape id="图片 18" o:spid="_x0000_i1033" type="#_x0000_t75" alt="图形1.jpg" style="width:23.1pt;height:16.3pt;visibility:visible;mso-wrap-style:square" o:bullet="t">
            <v:imagedata r:id="rId27" o:title="图形1"/>
          </v:shape>
        </w:pict>
      </w:r>
      <w:r w:rsidR="007D279B" w:rsidRPr="006C2700">
        <w:rPr>
          <w:szCs w:val="21"/>
        </w:rPr>
        <w:t xml:space="preserve"> </w:t>
      </w:r>
      <w:r w:rsidR="007D279B" w:rsidRPr="006C2700">
        <w:rPr>
          <w:color w:val="000000" w:themeColor="text1"/>
          <w:szCs w:val="21"/>
        </w:rPr>
        <w:t>(rEF)</w:t>
      </w:r>
      <w:r w:rsidR="007D279B" w:rsidRPr="006C2700">
        <w:rPr>
          <w:szCs w:val="21"/>
        </w:rPr>
        <w:t xml:space="preserve"> </w:t>
      </w:r>
      <w:r w:rsidR="007D279B" w:rsidRPr="006C2700">
        <w:rPr>
          <w:color w:val="000000" w:themeColor="text1"/>
          <w:szCs w:val="21"/>
        </w:rPr>
        <w:t>Sensor reference value setting:</w:t>
      </w:r>
      <w:r w:rsidR="007D279B" w:rsidRPr="006C2700">
        <w:rPr>
          <w:szCs w:val="21"/>
        </w:rPr>
        <w:t xml:space="preserve"> </w:t>
      </w:r>
      <w:r w:rsidR="00957C6D" w:rsidRPr="006C2700">
        <w:rPr>
          <w:rFonts w:hint="eastAsia"/>
          <w:color w:val="000000" w:themeColor="text1"/>
          <w:szCs w:val="21"/>
        </w:rPr>
        <w:t xml:space="preserve">It is </w:t>
      </w:r>
      <w:r w:rsidR="00957C6D" w:rsidRPr="006C2700">
        <w:rPr>
          <w:color w:val="000000" w:themeColor="text1"/>
          <w:szCs w:val="21"/>
        </w:rPr>
        <w:t>unnecessary</w:t>
      </w:r>
      <w:r w:rsidR="00957C6D" w:rsidRPr="006C2700">
        <w:rPr>
          <w:rFonts w:hint="eastAsia"/>
          <w:color w:val="000000" w:themeColor="text1"/>
          <w:szCs w:val="21"/>
        </w:rPr>
        <w:t xml:space="preserve"> to do this setting.</w:t>
      </w:r>
    </w:p>
    <w:p w:rsidR="00092086" w:rsidRPr="006C2700" w:rsidRDefault="004E763A" w:rsidP="007D279B">
      <w:pPr>
        <w:tabs>
          <w:tab w:val="left" w:pos="6855"/>
        </w:tabs>
        <w:rPr>
          <w:szCs w:val="21"/>
        </w:rPr>
      </w:pPr>
      <w:r w:rsidRPr="001F47FB">
        <w:rPr>
          <w:noProof/>
          <w:szCs w:val="21"/>
        </w:rPr>
        <w:pict>
          <v:shape id="图片 15" o:spid="_x0000_i1034" type="#_x0000_t75" alt="r.set.jpg" style="width:27.85pt;height:14.95pt;visibility:visible;mso-wrap-style:square" o:bullet="t">
            <v:imagedata r:id="rId28" o:title="r"/>
          </v:shape>
        </w:pict>
      </w:r>
      <w:r w:rsidR="007D279B" w:rsidRPr="006C2700">
        <w:rPr>
          <w:szCs w:val="21"/>
        </w:rPr>
        <w:t xml:space="preserve"> </w:t>
      </w:r>
      <w:r w:rsidR="00092086" w:rsidRPr="006C2700">
        <w:rPr>
          <w:rFonts w:hint="eastAsia"/>
          <w:szCs w:val="21"/>
        </w:rPr>
        <w:t>Factory reset</w:t>
      </w:r>
      <w:r w:rsidR="007D279B" w:rsidRPr="006C2700">
        <w:rPr>
          <w:szCs w:val="21"/>
        </w:rPr>
        <w:t xml:space="preserve"> function: Under this setup project, Press the "SET" button to restore the factory </w:t>
      </w:r>
      <w:r w:rsidR="00092086" w:rsidRPr="006C2700">
        <w:rPr>
          <w:rFonts w:hint="eastAsia"/>
          <w:szCs w:val="21"/>
        </w:rPr>
        <w:t>default</w:t>
      </w:r>
      <w:r w:rsidR="007D279B" w:rsidRPr="006C2700">
        <w:rPr>
          <w:szCs w:val="21"/>
        </w:rPr>
        <w:t>,</w:t>
      </w:r>
    </w:p>
    <w:p w:rsidR="00092086" w:rsidRPr="006C2700" w:rsidRDefault="00092086" w:rsidP="007D279B">
      <w:pPr>
        <w:tabs>
          <w:tab w:val="left" w:pos="6855"/>
        </w:tabs>
        <w:rPr>
          <w:szCs w:val="21"/>
        </w:rPr>
      </w:pPr>
    </w:p>
    <w:p w:rsidR="007D279B" w:rsidRPr="006C2700" w:rsidRDefault="007D279B" w:rsidP="00092086">
      <w:pPr>
        <w:pStyle w:val="a5"/>
        <w:numPr>
          <w:ilvl w:val="0"/>
          <w:numId w:val="1"/>
        </w:numPr>
        <w:tabs>
          <w:tab w:val="left" w:pos="6855"/>
        </w:tabs>
        <w:ind w:firstLineChars="0"/>
        <w:rPr>
          <w:b/>
          <w:szCs w:val="21"/>
        </w:rPr>
      </w:pPr>
      <w:r w:rsidRPr="006C2700">
        <w:rPr>
          <w:b/>
          <w:szCs w:val="21"/>
        </w:rPr>
        <w:t>Method of use</w:t>
      </w:r>
    </w:p>
    <w:p w:rsidR="007D279B" w:rsidRPr="006C2700" w:rsidRDefault="00092086" w:rsidP="007D279B">
      <w:pPr>
        <w:pStyle w:val="a5"/>
        <w:numPr>
          <w:ilvl w:val="0"/>
          <w:numId w:val="6"/>
        </w:numPr>
        <w:tabs>
          <w:tab w:val="left" w:pos="6855"/>
        </w:tabs>
        <w:ind w:firstLineChars="0"/>
        <w:rPr>
          <w:szCs w:val="21"/>
        </w:rPr>
      </w:pPr>
      <w:r w:rsidRPr="006C2700">
        <w:rPr>
          <w:rFonts w:hint="eastAsia"/>
          <w:szCs w:val="21"/>
        </w:rPr>
        <w:t xml:space="preserve">Switch on the meter </w:t>
      </w:r>
      <w:r w:rsidR="007D279B" w:rsidRPr="006C2700">
        <w:rPr>
          <w:szCs w:val="21"/>
        </w:rPr>
        <w:t>and enter the measurement interface. Select real-time or peak measurement mode as needed.</w:t>
      </w:r>
    </w:p>
    <w:p w:rsidR="007D279B" w:rsidRPr="006C2700" w:rsidRDefault="00092086" w:rsidP="001B395E">
      <w:pPr>
        <w:pStyle w:val="a5"/>
        <w:numPr>
          <w:ilvl w:val="0"/>
          <w:numId w:val="6"/>
        </w:numPr>
        <w:tabs>
          <w:tab w:val="left" w:pos="6855"/>
        </w:tabs>
        <w:ind w:firstLineChars="0"/>
        <w:rPr>
          <w:szCs w:val="21"/>
        </w:rPr>
      </w:pPr>
      <w:r w:rsidRPr="006C2700">
        <w:rPr>
          <w:rFonts w:hint="eastAsia"/>
          <w:szCs w:val="21"/>
        </w:rPr>
        <w:t xml:space="preserve">For </w:t>
      </w:r>
      <w:r w:rsidR="007D279B" w:rsidRPr="006C2700">
        <w:rPr>
          <w:szCs w:val="21"/>
        </w:rPr>
        <w:t xml:space="preserve">small </w:t>
      </w:r>
      <w:r w:rsidRPr="006C2700">
        <w:rPr>
          <w:rFonts w:hint="eastAsia"/>
          <w:szCs w:val="21"/>
        </w:rPr>
        <w:t xml:space="preserve">size </w:t>
      </w:r>
      <w:r w:rsidR="007D279B" w:rsidRPr="006C2700">
        <w:rPr>
          <w:szCs w:val="21"/>
        </w:rPr>
        <w:t>grains,</w:t>
      </w:r>
      <w:r w:rsidR="009550EF" w:rsidRPr="006C2700">
        <w:rPr>
          <w:szCs w:val="21"/>
        </w:rPr>
        <w:t xml:space="preserve"> fix the grain with a tweezer (preferably vertical), and then </w:t>
      </w:r>
      <w:r w:rsidRPr="006C2700">
        <w:rPr>
          <w:rFonts w:hint="eastAsia"/>
          <w:szCs w:val="21"/>
        </w:rPr>
        <w:t>rotate</w:t>
      </w:r>
      <w:r w:rsidR="009550EF" w:rsidRPr="006C2700">
        <w:rPr>
          <w:szCs w:val="21"/>
        </w:rPr>
        <w:t xml:space="preserve"> the </w:t>
      </w:r>
      <w:r w:rsidR="00B37D6D" w:rsidRPr="006C2700">
        <w:rPr>
          <w:szCs w:val="21"/>
        </w:rPr>
        <w:t>hand wheel</w:t>
      </w:r>
      <w:r w:rsidR="009550EF" w:rsidRPr="006C2700">
        <w:rPr>
          <w:szCs w:val="21"/>
        </w:rPr>
        <w:t xml:space="preserve"> to </w:t>
      </w:r>
      <w:r w:rsidRPr="006C2700">
        <w:rPr>
          <w:rFonts w:hint="eastAsia"/>
          <w:szCs w:val="21"/>
        </w:rPr>
        <w:t xml:space="preserve">move </w:t>
      </w:r>
      <w:r w:rsidR="009550EF" w:rsidRPr="006C2700">
        <w:rPr>
          <w:szCs w:val="21"/>
        </w:rPr>
        <w:t xml:space="preserve">the </w:t>
      </w:r>
      <w:r w:rsidRPr="006C2700">
        <w:rPr>
          <w:rFonts w:hint="eastAsia"/>
          <w:szCs w:val="21"/>
        </w:rPr>
        <w:t>mandril</w:t>
      </w:r>
      <w:r w:rsidR="009550EF" w:rsidRPr="006C2700">
        <w:rPr>
          <w:szCs w:val="21"/>
        </w:rPr>
        <w:t xml:space="preserve"> upward </w:t>
      </w:r>
      <w:r w:rsidRPr="006C2700">
        <w:rPr>
          <w:szCs w:val="21"/>
        </w:rPr>
        <w:t>slowly</w:t>
      </w:r>
      <w:r w:rsidRPr="006C2700">
        <w:rPr>
          <w:rFonts w:hint="eastAsia"/>
          <w:szCs w:val="21"/>
        </w:rPr>
        <w:t xml:space="preserve"> with pressure</w:t>
      </w:r>
      <w:r w:rsidR="009550EF" w:rsidRPr="006C2700">
        <w:rPr>
          <w:szCs w:val="21"/>
        </w:rPr>
        <w:t>, at this point, the meter</w:t>
      </w:r>
      <w:r w:rsidRPr="006C2700">
        <w:rPr>
          <w:rFonts w:hint="eastAsia"/>
          <w:szCs w:val="21"/>
        </w:rPr>
        <w:t xml:space="preserve"> starts</w:t>
      </w:r>
      <w:r w:rsidR="009550EF" w:rsidRPr="006C2700">
        <w:rPr>
          <w:szCs w:val="21"/>
        </w:rPr>
        <w:t xml:space="preserve"> </w:t>
      </w:r>
      <w:r w:rsidRPr="006C2700">
        <w:rPr>
          <w:rFonts w:hint="eastAsia"/>
          <w:szCs w:val="21"/>
        </w:rPr>
        <w:t>display</w:t>
      </w:r>
      <w:r w:rsidR="009550EF" w:rsidRPr="006C2700">
        <w:rPr>
          <w:szCs w:val="21"/>
        </w:rPr>
        <w:t xml:space="preserve"> the value of the stress load</w:t>
      </w:r>
      <w:r w:rsidRPr="006C2700">
        <w:rPr>
          <w:rFonts w:hint="eastAsia"/>
          <w:szCs w:val="21"/>
        </w:rPr>
        <w:t xml:space="preserve">, and reach to the maximum load value </w:t>
      </w:r>
      <w:r w:rsidR="0072264B" w:rsidRPr="006C2700">
        <w:rPr>
          <w:rFonts w:hint="eastAsia"/>
          <w:szCs w:val="21"/>
        </w:rPr>
        <w:t>the moment when</w:t>
      </w:r>
      <w:r w:rsidRPr="006C2700">
        <w:rPr>
          <w:szCs w:val="21"/>
        </w:rPr>
        <w:t xml:space="preserve"> the</w:t>
      </w:r>
      <w:r w:rsidRPr="006C2700">
        <w:rPr>
          <w:rFonts w:hint="eastAsia"/>
          <w:szCs w:val="21"/>
        </w:rPr>
        <w:t xml:space="preserve"> grains be crushed. </w:t>
      </w:r>
    </w:p>
    <w:p w:rsidR="0072264B" w:rsidRPr="006C2700" w:rsidRDefault="0072264B" w:rsidP="001B395E">
      <w:pPr>
        <w:pStyle w:val="a5"/>
        <w:numPr>
          <w:ilvl w:val="0"/>
          <w:numId w:val="6"/>
        </w:numPr>
        <w:tabs>
          <w:tab w:val="left" w:pos="6855"/>
        </w:tabs>
        <w:ind w:firstLineChars="0"/>
        <w:rPr>
          <w:szCs w:val="21"/>
        </w:rPr>
      </w:pPr>
      <w:r w:rsidRPr="006C2700">
        <w:rPr>
          <w:rFonts w:hint="eastAsia"/>
          <w:szCs w:val="21"/>
        </w:rPr>
        <w:t>If retest needed,</w:t>
      </w:r>
      <w:r w:rsidR="009550EF" w:rsidRPr="006C2700">
        <w:rPr>
          <w:szCs w:val="21"/>
        </w:rPr>
        <w:t xml:space="preserve"> clear residue</w:t>
      </w:r>
      <w:r w:rsidRPr="006C2700">
        <w:rPr>
          <w:rFonts w:hint="eastAsia"/>
          <w:szCs w:val="21"/>
        </w:rPr>
        <w:t xml:space="preserve"> on the meter</w:t>
      </w:r>
      <w:r w:rsidR="001B395E" w:rsidRPr="006C2700">
        <w:rPr>
          <w:szCs w:val="21"/>
        </w:rPr>
        <w:t xml:space="preserve">, and then press the "ZERO" button to </w:t>
      </w:r>
      <w:r w:rsidRPr="006C2700">
        <w:rPr>
          <w:rFonts w:hint="eastAsia"/>
          <w:szCs w:val="21"/>
        </w:rPr>
        <w:t>zero</w:t>
      </w:r>
      <w:r w:rsidRPr="006C2700">
        <w:rPr>
          <w:szCs w:val="21"/>
        </w:rPr>
        <w:t xml:space="preserve"> the value</w:t>
      </w:r>
      <w:r w:rsidRPr="006C2700">
        <w:rPr>
          <w:rFonts w:hint="eastAsia"/>
          <w:szCs w:val="21"/>
        </w:rPr>
        <w:t xml:space="preserve">. </w:t>
      </w:r>
      <w:r w:rsidRPr="006C2700">
        <w:rPr>
          <w:szCs w:val="21"/>
        </w:rPr>
        <w:t>N</w:t>
      </w:r>
      <w:r w:rsidRPr="006C2700">
        <w:rPr>
          <w:rFonts w:hint="eastAsia"/>
          <w:szCs w:val="21"/>
        </w:rPr>
        <w:t>ext steps as 1.</w:t>
      </w:r>
    </w:p>
    <w:p w:rsidR="00421F33" w:rsidRPr="006C2700" w:rsidRDefault="0072264B" w:rsidP="001B395E">
      <w:pPr>
        <w:pStyle w:val="a5"/>
        <w:numPr>
          <w:ilvl w:val="0"/>
          <w:numId w:val="6"/>
        </w:numPr>
        <w:tabs>
          <w:tab w:val="left" w:pos="6855"/>
        </w:tabs>
        <w:ind w:firstLineChars="0"/>
        <w:rPr>
          <w:szCs w:val="21"/>
        </w:rPr>
      </w:pPr>
      <w:r w:rsidRPr="006C2700">
        <w:rPr>
          <w:szCs w:val="21"/>
        </w:rPr>
        <w:t>W</w:t>
      </w:r>
      <w:r w:rsidRPr="006C2700">
        <w:rPr>
          <w:rFonts w:hint="eastAsia"/>
          <w:szCs w:val="21"/>
        </w:rPr>
        <w:t>hen test finished</w:t>
      </w:r>
      <w:r w:rsidRPr="006C2700">
        <w:rPr>
          <w:szCs w:val="21"/>
        </w:rPr>
        <w:t>, clean</w:t>
      </w:r>
      <w:r w:rsidRPr="006C2700">
        <w:rPr>
          <w:rFonts w:hint="eastAsia"/>
          <w:szCs w:val="21"/>
        </w:rPr>
        <w:t xml:space="preserve"> the meter</w:t>
      </w:r>
      <w:r w:rsidR="00421F33" w:rsidRPr="006C2700">
        <w:rPr>
          <w:szCs w:val="21"/>
        </w:rPr>
        <w:t xml:space="preserve">, </w:t>
      </w:r>
      <w:r w:rsidRPr="006C2700">
        <w:rPr>
          <w:rFonts w:hint="eastAsia"/>
          <w:szCs w:val="21"/>
        </w:rPr>
        <w:t>switch off it</w:t>
      </w:r>
      <w:r w:rsidR="00421F33" w:rsidRPr="006C2700">
        <w:rPr>
          <w:szCs w:val="21"/>
        </w:rPr>
        <w:t>,</w:t>
      </w:r>
      <w:r w:rsidRPr="006C2700">
        <w:rPr>
          <w:rFonts w:hint="eastAsia"/>
          <w:szCs w:val="21"/>
        </w:rPr>
        <w:t xml:space="preserve"> </w:t>
      </w:r>
      <w:r w:rsidR="006C2700" w:rsidRPr="006C2700">
        <w:rPr>
          <w:szCs w:val="21"/>
        </w:rPr>
        <w:t>and then</w:t>
      </w:r>
      <w:r w:rsidRPr="006C2700">
        <w:rPr>
          <w:rFonts w:hint="eastAsia"/>
          <w:szCs w:val="21"/>
        </w:rPr>
        <w:t xml:space="preserve"> place all parts in to case.</w:t>
      </w:r>
    </w:p>
    <w:p w:rsidR="0072264B" w:rsidRPr="006C2700" w:rsidRDefault="0072264B" w:rsidP="0072264B">
      <w:pPr>
        <w:pStyle w:val="a5"/>
        <w:tabs>
          <w:tab w:val="left" w:pos="6855"/>
        </w:tabs>
        <w:ind w:left="420" w:firstLineChars="0" w:firstLine="0"/>
        <w:rPr>
          <w:szCs w:val="21"/>
        </w:rPr>
      </w:pPr>
    </w:p>
    <w:p w:rsidR="00421F33" w:rsidRPr="006C2700" w:rsidRDefault="00421F33" w:rsidP="0072264B">
      <w:pPr>
        <w:pStyle w:val="a5"/>
        <w:numPr>
          <w:ilvl w:val="0"/>
          <w:numId w:val="1"/>
        </w:numPr>
        <w:tabs>
          <w:tab w:val="left" w:pos="6855"/>
        </w:tabs>
        <w:ind w:firstLineChars="0"/>
        <w:rPr>
          <w:b/>
          <w:szCs w:val="21"/>
        </w:rPr>
      </w:pPr>
      <w:r w:rsidRPr="006C2700">
        <w:rPr>
          <w:b/>
          <w:szCs w:val="21"/>
        </w:rPr>
        <w:t>Safety precautions</w:t>
      </w:r>
    </w:p>
    <w:p w:rsidR="00421F33" w:rsidRPr="006C2700" w:rsidRDefault="00421F33" w:rsidP="00421F33">
      <w:pPr>
        <w:pStyle w:val="a5"/>
        <w:numPr>
          <w:ilvl w:val="0"/>
          <w:numId w:val="7"/>
        </w:numPr>
        <w:tabs>
          <w:tab w:val="left" w:pos="6855"/>
        </w:tabs>
        <w:ind w:firstLineChars="0"/>
        <w:rPr>
          <w:szCs w:val="21"/>
        </w:rPr>
      </w:pPr>
      <w:r w:rsidRPr="006C2700">
        <w:rPr>
          <w:szCs w:val="21"/>
        </w:rPr>
        <w:t>Precautions:</w:t>
      </w:r>
    </w:p>
    <w:p w:rsidR="0072264B" w:rsidRPr="006C2700" w:rsidRDefault="0072264B" w:rsidP="00D71713">
      <w:pPr>
        <w:pStyle w:val="a5"/>
        <w:numPr>
          <w:ilvl w:val="0"/>
          <w:numId w:val="8"/>
        </w:numPr>
        <w:tabs>
          <w:tab w:val="left" w:pos="6855"/>
        </w:tabs>
        <w:ind w:firstLineChars="0"/>
        <w:rPr>
          <w:szCs w:val="21"/>
        </w:rPr>
      </w:pPr>
      <w:r w:rsidRPr="006C2700">
        <w:rPr>
          <w:szCs w:val="21"/>
        </w:rPr>
        <w:t>B</w:t>
      </w:r>
      <w:r w:rsidRPr="006C2700">
        <w:rPr>
          <w:rFonts w:hint="eastAsia"/>
          <w:szCs w:val="21"/>
        </w:rPr>
        <w:t xml:space="preserve">efore your first time, please check the meter and see whether the electricity enough or not. </w:t>
      </w:r>
      <w:r w:rsidRPr="006C2700">
        <w:rPr>
          <w:szCs w:val="21"/>
        </w:rPr>
        <w:t>I</w:t>
      </w:r>
      <w:r w:rsidRPr="006C2700">
        <w:rPr>
          <w:rFonts w:hint="eastAsia"/>
          <w:szCs w:val="21"/>
        </w:rPr>
        <w:t>f no, please charge it for 4-6 hours.</w:t>
      </w:r>
    </w:p>
    <w:p w:rsidR="000F7E88" w:rsidRPr="006C2700" w:rsidRDefault="0072264B" w:rsidP="00D71713">
      <w:pPr>
        <w:pStyle w:val="a5"/>
        <w:numPr>
          <w:ilvl w:val="0"/>
          <w:numId w:val="8"/>
        </w:numPr>
        <w:tabs>
          <w:tab w:val="left" w:pos="6855"/>
        </w:tabs>
        <w:ind w:firstLineChars="0"/>
        <w:rPr>
          <w:szCs w:val="21"/>
        </w:rPr>
      </w:pPr>
      <w:r w:rsidRPr="006C2700">
        <w:rPr>
          <w:rFonts w:hint="eastAsia"/>
          <w:szCs w:val="21"/>
        </w:rPr>
        <w:t xml:space="preserve">Before your operation, read our manual carefully, in case of any damages would </w:t>
      </w:r>
      <w:r w:rsidR="00B627FC" w:rsidRPr="006C2700">
        <w:rPr>
          <w:szCs w:val="21"/>
        </w:rPr>
        <w:t>cause</w:t>
      </w:r>
      <w:r w:rsidRPr="006C2700">
        <w:rPr>
          <w:rFonts w:hint="eastAsia"/>
          <w:szCs w:val="21"/>
        </w:rPr>
        <w:t xml:space="preserve"> because of your incorrect operation. </w:t>
      </w:r>
    </w:p>
    <w:p w:rsidR="00B627FC" w:rsidRPr="006C2700" w:rsidRDefault="00D71713" w:rsidP="00B627FC">
      <w:pPr>
        <w:pStyle w:val="a5"/>
        <w:numPr>
          <w:ilvl w:val="0"/>
          <w:numId w:val="7"/>
        </w:numPr>
        <w:tabs>
          <w:tab w:val="left" w:pos="6855"/>
        </w:tabs>
        <w:ind w:firstLineChars="0"/>
        <w:rPr>
          <w:szCs w:val="21"/>
        </w:rPr>
      </w:pPr>
      <w:r w:rsidRPr="006C2700">
        <w:rPr>
          <w:szCs w:val="21"/>
        </w:rPr>
        <w:t>Warning:</w:t>
      </w:r>
    </w:p>
    <w:p w:rsidR="00B627FC" w:rsidRPr="006C2700" w:rsidRDefault="00D71713" w:rsidP="00B627FC">
      <w:pPr>
        <w:pStyle w:val="a5"/>
        <w:numPr>
          <w:ilvl w:val="0"/>
          <w:numId w:val="16"/>
        </w:numPr>
        <w:tabs>
          <w:tab w:val="left" w:pos="6855"/>
        </w:tabs>
        <w:ind w:firstLineChars="0"/>
        <w:rPr>
          <w:szCs w:val="21"/>
        </w:rPr>
      </w:pPr>
      <w:r w:rsidRPr="006C2700">
        <w:rPr>
          <w:szCs w:val="21"/>
        </w:rPr>
        <w:t xml:space="preserve">Do not use </w:t>
      </w:r>
      <w:r w:rsidR="00B627FC" w:rsidRPr="006C2700">
        <w:rPr>
          <w:rFonts w:hint="eastAsia"/>
          <w:szCs w:val="21"/>
        </w:rPr>
        <w:t>pressure head</w:t>
      </w:r>
      <w:r w:rsidRPr="006C2700">
        <w:rPr>
          <w:szCs w:val="21"/>
        </w:rPr>
        <w:t xml:space="preserve"> </w:t>
      </w:r>
      <w:r w:rsidR="00B627FC" w:rsidRPr="006C2700">
        <w:rPr>
          <w:rFonts w:hint="eastAsia"/>
          <w:szCs w:val="21"/>
        </w:rPr>
        <w:t>which</w:t>
      </w:r>
      <w:r w:rsidRPr="006C2700">
        <w:rPr>
          <w:szCs w:val="21"/>
        </w:rPr>
        <w:t xml:space="preserve"> </w:t>
      </w:r>
      <w:r w:rsidR="00B627FC" w:rsidRPr="006C2700">
        <w:rPr>
          <w:rFonts w:hint="eastAsia"/>
          <w:szCs w:val="21"/>
        </w:rPr>
        <w:t>is</w:t>
      </w:r>
      <w:r w:rsidRPr="006C2700">
        <w:rPr>
          <w:szCs w:val="21"/>
        </w:rPr>
        <w:t xml:space="preserve"> damaged or badly bent.</w:t>
      </w:r>
    </w:p>
    <w:p w:rsidR="00B627FC" w:rsidRPr="006C2700" w:rsidRDefault="00B627FC" w:rsidP="00B627FC">
      <w:pPr>
        <w:pStyle w:val="a5"/>
        <w:numPr>
          <w:ilvl w:val="0"/>
          <w:numId w:val="16"/>
        </w:numPr>
        <w:tabs>
          <w:tab w:val="left" w:pos="6855"/>
        </w:tabs>
        <w:ind w:firstLineChars="0"/>
        <w:rPr>
          <w:szCs w:val="21"/>
        </w:rPr>
      </w:pPr>
      <w:r w:rsidRPr="006C2700">
        <w:rPr>
          <w:szCs w:val="21"/>
        </w:rPr>
        <w:lastRenderedPageBreak/>
        <w:t>I</w:t>
      </w:r>
      <w:r w:rsidRPr="006C2700">
        <w:rPr>
          <w:rFonts w:hint="eastAsia"/>
          <w:szCs w:val="21"/>
        </w:rPr>
        <w:t xml:space="preserve">f the max range is exceeding, </w:t>
      </w:r>
      <w:r w:rsidRPr="006C2700">
        <w:rPr>
          <w:szCs w:val="21"/>
        </w:rPr>
        <w:t>do</w:t>
      </w:r>
      <w:r w:rsidRPr="006C2700">
        <w:rPr>
          <w:rFonts w:hint="eastAsia"/>
          <w:szCs w:val="21"/>
        </w:rPr>
        <w:t xml:space="preserve"> not use the meter, otherwise the sensor inside will damage, even cause accident.</w:t>
      </w:r>
    </w:p>
    <w:p w:rsidR="00D71713" w:rsidRPr="006C2700" w:rsidRDefault="00D71713" w:rsidP="00B627FC">
      <w:pPr>
        <w:pStyle w:val="a5"/>
        <w:numPr>
          <w:ilvl w:val="0"/>
          <w:numId w:val="16"/>
        </w:numPr>
        <w:tabs>
          <w:tab w:val="left" w:pos="6855"/>
        </w:tabs>
        <w:ind w:firstLineChars="0"/>
        <w:rPr>
          <w:szCs w:val="21"/>
        </w:rPr>
      </w:pPr>
      <w:r w:rsidRPr="006C2700">
        <w:rPr>
          <w:szCs w:val="21"/>
        </w:rPr>
        <w:t xml:space="preserve">When the test value exceeds 100% of the full range, </w:t>
      </w:r>
      <w:r w:rsidR="00B627FC" w:rsidRPr="006C2700">
        <w:rPr>
          <w:rFonts w:hint="eastAsia"/>
          <w:szCs w:val="21"/>
        </w:rPr>
        <w:t>the meter will alarm with keep beeping, please release the</w:t>
      </w:r>
      <w:r w:rsidRPr="006C2700">
        <w:rPr>
          <w:szCs w:val="21"/>
        </w:rPr>
        <w:t xml:space="preserve"> load or reduce load</w:t>
      </w:r>
      <w:r w:rsidR="00B627FC" w:rsidRPr="006C2700">
        <w:rPr>
          <w:rFonts w:hint="eastAsia"/>
          <w:szCs w:val="21"/>
        </w:rPr>
        <w:t xml:space="preserve"> quickly; </w:t>
      </w:r>
      <w:r w:rsidRPr="006C2700">
        <w:rPr>
          <w:szCs w:val="21"/>
        </w:rPr>
        <w:t xml:space="preserve">when </w:t>
      </w:r>
      <w:r w:rsidR="00B627FC" w:rsidRPr="006C2700">
        <w:rPr>
          <w:rFonts w:hint="eastAsia"/>
          <w:szCs w:val="21"/>
        </w:rPr>
        <w:t xml:space="preserve">it </w:t>
      </w:r>
      <w:r w:rsidRPr="006C2700">
        <w:rPr>
          <w:szCs w:val="21"/>
        </w:rPr>
        <w:t>exceeds 120% of the</w:t>
      </w:r>
      <w:r w:rsidR="00B627FC" w:rsidRPr="006C2700">
        <w:rPr>
          <w:szCs w:val="21"/>
        </w:rPr>
        <w:t xml:space="preserve"> full range, the instrument maybe damag</w:t>
      </w:r>
      <w:r w:rsidRPr="006C2700">
        <w:rPr>
          <w:szCs w:val="21"/>
        </w:rPr>
        <w:t>.</w:t>
      </w:r>
    </w:p>
    <w:p w:rsidR="00D71713" w:rsidRPr="006C2700" w:rsidRDefault="00D71713" w:rsidP="00D71713">
      <w:pPr>
        <w:pStyle w:val="a5"/>
        <w:numPr>
          <w:ilvl w:val="0"/>
          <w:numId w:val="7"/>
        </w:numPr>
        <w:tabs>
          <w:tab w:val="left" w:pos="6855"/>
        </w:tabs>
        <w:ind w:firstLineChars="0"/>
        <w:rPr>
          <w:szCs w:val="21"/>
        </w:rPr>
      </w:pPr>
      <w:r w:rsidRPr="006C2700">
        <w:rPr>
          <w:szCs w:val="21"/>
        </w:rPr>
        <w:t>When the instrument accidentally crashes,</w:t>
      </w:r>
      <w:r w:rsidR="00216BB6" w:rsidRPr="006C2700">
        <w:rPr>
          <w:szCs w:val="21"/>
        </w:rPr>
        <w:t xml:space="preserve"> use a hard little round rod to press "reset" button of the instrument</w:t>
      </w:r>
      <w:r w:rsidR="00B627FC" w:rsidRPr="006C2700">
        <w:rPr>
          <w:rFonts w:hint="eastAsia"/>
          <w:szCs w:val="21"/>
        </w:rPr>
        <w:t xml:space="preserve"> at right side to reset.</w:t>
      </w:r>
    </w:p>
    <w:p w:rsidR="00B627FC" w:rsidRPr="006C2700" w:rsidRDefault="00216BB6" w:rsidP="00B627FC">
      <w:pPr>
        <w:pStyle w:val="a5"/>
        <w:numPr>
          <w:ilvl w:val="0"/>
          <w:numId w:val="7"/>
        </w:numPr>
        <w:tabs>
          <w:tab w:val="left" w:pos="6855"/>
        </w:tabs>
        <w:ind w:firstLineChars="0"/>
        <w:rPr>
          <w:szCs w:val="21"/>
        </w:rPr>
      </w:pPr>
      <w:r w:rsidRPr="006C2700">
        <w:rPr>
          <w:szCs w:val="21"/>
        </w:rPr>
        <w:t>Security matters:</w:t>
      </w:r>
    </w:p>
    <w:p w:rsidR="00B627FC" w:rsidRPr="006C2700" w:rsidRDefault="00216BB6" w:rsidP="00B627FC">
      <w:pPr>
        <w:pStyle w:val="a5"/>
        <w:numPr>
          <w:ilvl w:val="0"/>
          <w:numId w:val="17"/>
        </w:numPr>
        <w:tabs>
          <w:tab w:val="left" w:pos="6855"/>
        </w:tabs>
        <w:ind w:firstLineChars="0"/>
        <w:rPr>
          <w:szCs w:val="21"/>
        </w:rPr>
      </w:pPr>
      <w:r w:rsidRPr="006C2700">
        <w:rPr>
          <w:szCs w:val="21"/>
        </w:rPr>
        <w:t>Please use the supporti</w:t>
      </w:r>
      <w:r w:rsidR="00B627FC" w:rsidRPr="006C2700">
        <w:rPr>
          <w:szCs w:val="21"/>
        </w:rPr>
        <w:t>ng charger to charge; otherwise</w:t>
      </w:r>
      <w:r w:rsidRPr="006C2700">
        <w:rPr>
          <w:szCs w:val="21"/>
        </w:rPr>
        <w:t xml:space="preserve"> it will cause a circuit fault,</w:t>
      </w:r>
      <w:r w:rsidR="000F7E88" w:rsidRPr="006C2700">
        <w:rPr>
          <w:rFonts w:hint="eastAsia"/>
          <w:szCs w:val="21"/>
        </w:rPr>
        <w:t xml:space="preserve"> </w:t>
      </w:r>
      <w:r w:rsidRPr="006C2700">
        <w:rPr>
          <w:szCs w:val="21"/>
        </w:rPr>
        <w:t>even a fire.</w:t>
      </w:r>
    </w:p>
    <w:p w:rsidR="00B627FC" w:rsidRPr="006C2700" w:rsidRDefault="00B627FC" w:rsidP="00B627FC">
      <w:pPr>
        <w:pStyle w:val="a5"/>
        <w:numPr>
          <w:ilvl w:val="0"/>
          <w:numId w:val="17"/>
        </w:numPr>
        <w:tabs>
          <w:tab w:val="left" w:pos="6855"/>
        </w:tabs>
        <w:ind w:firstLineChars="0"/>
        <w:rPr>
          <w:szCs w:val="21"/>
        </w:rPr>
      </w:pPr>
      <w:r w:rsidRPr="006C2700">
        <w:rPr>
          <w:rFonts w:hint="eastAsia"/>
          <w:szCs w:val="21"/>
        </w:rPr>
        <w:t xml:space="preserve">The charger </w:t>
      </w:r>
      <w:r w:rsidRPr="006C2700">
        <w:rPr>
          <w:szCs w:val="21"/>
        </w:rPr>
        <w:t xml:space="preserve">should </w:t>
      </w:r>
      <w:r w:rsidRPr="006C2700">
        <w:rPr>
          <w:rFonts w:hint="eastAsia"/>
          <w:szCs w:val="21"/>
        </w:rPr>
        <w:t xml:space="preserve">be used within </w:t>
      </w:r>
      <w:r w:rsidRPr="006C2700">
        <w:rPr>
          <w:szCs w:val="21"/>
        </w:rPr>
        <w:t>its rated voltage;</w:t>
      </w:r>
      <w:r w:rsidRPr="006C2700">
        <w:rPr>
          <w:rFonts w:hint="eastAsia"/>
          <w:szCs w:val="21"/>
        </w:rPr>
        <w:t xml:space="preserve"> </w:t>
      </w:r>
      <w:r w:rsidRPr="006C2700">
        <w:rPr>
          <w:szCs w:val="21"/>
        </w:rPr>
        <w:t>otherwise</w:t>
      </w:r>
      <w:r w:rsidRPr="006C2700">
        <w:rPr>
          <w:rFonts w:hint="eastAsia"/>
          <w:szCs w:val="21"/>
        </w:rPr>
        <w:t xml:space="preserve"> </w:t>
      </w:r>
      <w:r w:rsidR="001F0358" w:rsidRPr="006C2700">
        <w:rPr>
          <w:szCs w:val="21"/>
        </w:rPr>
        <w:t>it might cause an electric shock or fire.</w:t>
      </w:r>
    </w:p>
    <w:p w:rsidR="00B627FC" w:rsidRPr="006C2700" w:rsidRDefault="000F7E88" w:rsidP="00B627FC">
      <w:pPr>
        <w:pStyle w:val="a5"/>
        <w:numPr>
          <w:ilvl w:val="0"/>
          <w:numId w:val="17"/>
        </w:numPr>
        <w:tabs>
          <w:tab w:val="left" w:pos="6855"/>
        </w:tabs>
        <w:ind w:firstLineChars="0"/>
        <w:rPr>
          <w:szCs w:val="21"/>
        </w:rPr>
      </w:pPr>
      <w:r w:rsidRPr="006C2700">
        <w:rPr>
          <w:rFonts w:hint="eastAsia"/>
          <w:szCs w:val="21"/>
        </w:rPr>
        <w:t>Don</w:t>
      </w:r>
      <w:r w:rsidRPr="006C2700">
        <w:rPr>
          <w:szCs w:val="21"/>
        </w:rPr>
        <w:t>’</w:t>
      </w:r>
      <w:r w:rsidRPr="006C2700">
        <w:rPr>
          <w:rFonts w:hint="eastAsia"/>
          <w:szCs w:val="21"/>
        </w:rPr>
        <w:t xml:space="preserve">t </w:t>
      </w:r>
      <w:r w:rsidR="00B627FC" w:rsidRPr="006C2700">
        <w:rPr>
          <w:rFonts w:hint="eastAsia"/>
          <w:szCs w:val="21"/>
        </w:rPr>
        <w:t xml:space="preserve">pull out </w:t>
      </w:r>
      <w:r w:rsidR="001F0358" w:rsidRPr="006C2700">
        <w:rPr>
          <w:szCs w:val="21"/>
        </w:rPr>
        <w:t>or plug</w:t>
      </w:r>
      <w:r w:rsidR="00B627FC" w:rsidRPr="006C2700">
        <w:rPr>
          <w:rFonts w:hint="eastAsia"/>
          <w:szCs w:val="21"/>
        </w:rPr>
        <w:t xml:space="preserve"> the power with a wet hand</w:t>
      </w:r>
      <w:r w:rsidR="001F0358" w:rsidRPr="006C2700">
        <w:rPr>
          <w:szCs w:val="21"/>
        </w:rPr>
        <w:t>, otherwise it may cause shock.</w:t>
      </w:r>
    </w:p>
    <w:p w:rsidR="00B627FC" w:rsidRPr="006C2700" w:rsidRDefault="00B627FC" w:rsidP="00B627FC">
      <w:pPr>
        <w:pStyle w:val="a5"/>
        <w:numPr>
          <w:ilvl w:val="0"/>
          <w:numId w:val="17"/>
        </w:numPr>
        <w:tabs>
          <w:tab w:val="left" w:pos="6855"/>
        </w:tabs>
        <w:ind w:firstLineChars="0"/>
        <w:rPr>
          <w:szCs w:val="21"/>
        </w:rPr>
      </w:pPr>
      <w:r w:rsidRPr="006C2700">
        <w:rPr>
          <w:szCs w:val="21"/>
        </w:rPr>
        <w:t>P</w:t>
      </w:r>
      <w:r w:rsidRPr="006C2700">
        <w:rPr>
          <w:rFonts w:hint="eastAsia"/>
          <w:szCs w:val="21"/>
        </w:rPr>
        <w:t xml:space="preserve">lease </w:t>
      </w:r>
      <w:r w:rsidRPr="006C2700">
        <w:rPr>
          <w:szCs w:val="21"/>
        </w:rPr>
        <w:t xml:space="preserve">do </w:t>
      </w:r>
      <w:r w:rsidR="00BD4492" w:rsidRPr="006C2700">
        <w:rPr>
          <w:szCs w:val="21"/>
        </w:rPr>
        <w:t>not operate the machine in the following environment</w:t>
      </w:r>
      <w:r w:rsidRPr="006C2700">
        <w:rPr>
          <w:rFonts w:hint="eastAsia"/>
          <w:szCs w:val="21"/>
        </w:rPr>
        <w:t xml:space="preserve">s: </w:t>
      </w:r>
      <w:r w:rsidR="00BD4492" w:rsidRPr="006C2700">
        <w:rPr>
          <w:szCs w:val="21"/>
        </w:rPr>
        <w:t>Humid environment Dusty environment</w:t>
      </w:r>
      <w:r w:rsidR="000F7E88" w:rsidRPr="006C2700">
        <w:rPr>
          <w:rFonts w:hint="eastAsia"/>
          <w:szCs w:val="21"/>
        </w:rPr>
        <w:t xml:space="preserve"> </w:t>
      </w:r>
      <w:r w:rsidRPr="006C2700">
        <w:rPr>
          <w:rFonts w:hint="eastAsia"/>
          <w:szCs w:val="21"/>
        </w:rPr>
        <w:t>,</w:t>
      </w:r>
      <w:r w:rsidR="00BD4492" w:rsidRPr="006C2700">
        <w:rPr>
          <w:szCs w:val="21"/>
        </w:rPr>
        <w:t>Use of oil or chemicals</w:t>
      </w:r>
      <w:r w:rsidRPr="006C2700">
        <w:rPr>
          <w:rFonts w:hint="eastAsia"/>
          <w:szCs w:val="21"/>
        </w:rPr>
        <w:t xml:space="preserve">, </w:t>
      </w:r>
      <w:r w:rsidR="004C27C0" w:rsidRPr="006C2700">
        <w:rPr>
          <w:szCs w:val="21"/>
        </w:rPr>
        <w:t>around source area</w:t>
      </w:r>
    </w:p>
    <w:p w:rsidR="00B627FC" w:rsidRPr="006C2700" w:rsidRDefault="004C27C0" w:rsidP="00B627FC">
      <w:pPr>
        <w:pStyle w:val="a5"/>
        <w:numPr>
          <w:ilvl w:val="0"/>
          <w:numId w:val="17"/>
        </w:numPr>
        <w:tabs>
          <w:tab w:val="left" w:pos="6855"/>
        </w:tabs>
        <w:ind w:firstLineChars="0"/>
        <w:rPr>
          <w:szCs w:val="21"/>
        </w:rPr>
      </w:pPr>
      <w:r w:rsidRPr="006C2700">
        <w:rPr>
          <w:szCs w:val="21"/>
        </w:rPr>
        <w:t xml:space="preserve">Please use and store </w:t>
      </w:r>
      <w:r w:rsidR="00B627FC" w:rsidRPr="006C2700">
        <w:rPr>
          <w:rFonts w:hint="eastAsia"/>
          <w:szCs w:val="21"/>
        </w:rPr>
        <w:t xml:space="preserve">the meter </w:t>
      </w:r>
      <w:r w:rsidRPr="006C2700">
        <w:rPr>
          <w:szCs w:val="21"/>
        </w:rPr>
        <w:t>within the specified temperature and humidity range, otherwise the instrument may breakdown.</w:t>
      </w:r>
    </w:p>
    <w:p w:rsidR="00B627FC" w:rsidRPr="006C2700" w:rsidRDefault="004C27C0" w:rsidP="00B627FC">
      <w:pPr>
        <w:pStyle w:val="a5"/>
        <w:numPr>
          <w:ilvl w:val="0"/>
          <w:numId w:val="17"/>
        </w:numPr>
        <w:tabs>
          <w:tab w:val="left" w:pos="6855"/>
        </w:tabs>
        <w:ind w:firstLineChars="0"/>
        <w:rPr>
          <w:szCs w:val="21"/>
        </w:rPr>
      </w:pPr>
      <w:r w:rsidRPr="006C2700">
        <w:rPr>
          <w:szCs w:val="21"/>
        </w:rPr>
        <w:t xml:space="preserve">Do not </w:t>
      </w:r>
      <w:r w:rsidR="00B627FC" w:rsidRPr="006C2700">
        <w:rPr>
          <w:rFonts w:hint="eastAsia"/>
          <w:szCs w:val="21"/>
        </w:rPr>
        <w:t>disassemble</w:t>
      </w:r>
      <w:r w:rsidRPr="006C2700">
        <w:rPr>
          <w:szCs w:val="21"/>
        </w:rPr>
        <w:t xml:space="preserve"> or repair the machine by </w:t>
      </w:r>
      <w:r w:rsidR="00B627FC" w:rsidRPr="006C2700">
        <w:rPr>
          <w:szCs w:val="21"/>
        </w:rPr>
        <w:t>yourselves</w:t>
      </w:r>
      <w:r w:rsidRPr="006C2700">
        <w:rPr>
          <w:szCs w:val="21"/>
        </w:rPr>
        <w:t xml:space="preserve">, </w:t>
      </w:r>
      <w:r w:rsidR="00B627FC" w:rsidRPr="006C2700">
        <w:rPr>
          <w:rFonts w:hint="eastAsia"/>
          <w:szCs w:val="21"/>
        </w:rPr>
        <w:t>because it</w:t>
      </w:r>
      <w:r w:rsidRPr="006C2700">
        <w:rPr>
          <w:szCs w:val="21"/>
        </w:rPr>
        <w:t xml:space="preserve"> may cause permanent failure of the instrument.</w:t>
      </w:r>
    </w:p>
    <w:p w:rsidR="00B627FC" w:rsidRPr="006C2700" w:rsidRDefault="00E6488B" w:rsidP="00B627FC">
      <w:pPr>
        <w:pStyle w:val="a5"/>
        <w:numPr>
          <w:ilvl w:val="0"/>
          <w:numId w:val="17"/>
        </w:numPr>
        <w:tabs>
          <w:tab w:val="left" w:pos="6855"/>
        </w:tabs>
        <w:ind w:firstLineChars="0"/>
        <w:rPr>
          <w:szCs w:val="21"/>
        </w:rPr>
      </w:pPr>
      <w:r w:rsidRPr="006C2700">
        <w:rPr>
          <w:szCs w:val="21"/>
        </w:rPr>
        <w:t>Other safety production needs to be noted.</w:t>
      </w:r>
    </w:p>
    <w:p w:rsidR="00E6488B" w:rsidRPr="006C2700" w:rsidRDefault="00E6488B" w:rsidP="00B627FC">
      <w:pPr>
        <w:pStyle w:val="a5"/>
        <w:numPr>
          <w:ilvl w:val="0"/>
          <w:numId w:val="17"/>
        </w:numPr>
        <w:tabs>
          <w:tab w:val="left" w:pos="6855"/>
        </w:tabs>
        <w:ind w:firstLineChars="0"/>
        <w:rPr>
          <w:szCs w:val="21"/>
        </w:rPr>
      </w:pPr>
      <w:r w:rsidRPr="006C2700">
        <w:rPr>
          <w:szCs w:val="21"/>
        </w:rPr>
        <w:t>Confirm the project before repair</w:t>
      </w:r>
      <w:r w:rsidR="006C2700" w:rsidRPr="006C2700">
        <w:rPr>
          <w:rFonts w:hint="eastAsia"/>
          <w:szCs w:val="21"/>
        </w:rPr>
        <w:t>:</w:t>
      </w:r>
    </w:p>
    <w:tbl>
      <w:tblPr>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2"/>
        <w:gridCol w:w="2268"/>
        <w:gridCol w:w="2410"/>
        <w:gridCol w:w="2452"/>
      </w:tblGrid>
      <w:tr w:rsidR="00E6488B" w:rsidRPr="006C2700" w:rsidTr="006C2700">
        <w:trPr>
          <w:trHeight w:val="208"/>
          <w:jc w:val="center"/>
        </w:trPr>
        <w:tc>
          <w:tcPr>
            <w:tcW w:w="1092" w:type="dxa"/>
            <w:vMerge w:val="restart"/>
            <w:shd w:val="clear" w:color="auto" w:fill="auto"/>
            <w:vAlign w:val="center"/>
          </w:tcPr>
          <w:p w:rsidR="00E6488B" w:rsidRPr="006C2700" w:rsidRDefault="00294617" w:rsidP="006C2700">
            <w:pPr>
              <w:rPr>
                <w:b/>
                <w:szCs w:val="21"/>
              </w:rPr>
            </w:pPr>
            <w:r w:rsidRPr="006C2700">
              <w:rPr>
                <w:b/>
                <w:szCs w:val="21"/>
              </w:rPr>
              <w:t>Power</w:t>
            </w:r>
          </w:p>
        </w:tc>
        <w:tc>
          <w:tcPr>
            <w:tcW w:w="2268" w:type="dxa"/>
            <w:shd w:val="clear" w:color="auto" w:fill="auto"/>
            <w:vAlign w:val="center"/>
          </w:tcPr>
          <w:p w:rsidR="00E6488B" w:rsidRPr="006C2700" w:rsidRDefault="00294617" w:rsidP="006C2700">
            <w:pPr>
              <w:rPr>
                <w:b/>
                <w:szCs w:val="21"/>
              </w:rPr>
            </w:pPr>
            <w:r w:rsidRPr="006C2700">
              <w:rPr>
                <w:b/>
                <w:szCs w:val="21"/>
              </w:rPr>
              <w:t>Symptoms</w:t>
            </w:r>
          </w:p>
        </w:tc>
        <w:tc>
          <w:tcPr>
            <w:tcW w:w="2410" w:type="dxa"/>
            <w:shd w:val="clear" w:color="auto" w:fill="auto"/>
            <w:vAlign w:val="center"/>
          </w:tcPr>
          <w:p w:rsidR="00E6488B" w:rsidRPr="006C2700" w:rsidRDefault="00294617" w:rsidP="006C2700">
            <w:pPr>
              <w:rPr>
                <w:b/>
                <w:szCs w:val="21"/>
              </w:rPr>
            </w:pPr>
            <w:r w:rsidRPr="006C2700">
              <w:rPr>
                <w:b/>
                <w:szCs w:val="21"/>
              </w:rPr>
              <w:t>phenomenon</w:t>
            </w:r>
          </w:p>
        </w:tc>
        <w:tc>
          <w:tcPr>
            <w:tcW w:w="2452" w:type="dxa"/>
            <w:shd w:val="clear" w:color="auto" w:fill="auto"/>
            <w:vAlign w:val="center"/>
          </w:tcPr>
          <w:p w:rsidR="00E6488B" w:rsidRPr="006C2700" w:rsidRDefault="00294617" w:rsidP="006C2700">
            <w:pPr>
              <w:rPr>
                <w:b/>
                <w:szCs w:val="21"/>
              </w:rPr>
            </w:pPr>
            <w:r w:rsidRPr="006C2700">
              <w:rPr>
                <w:b/>
                <w:szCs w:val="21"/>
              </w:rPr>
              <w:t>Set</w:t>
            </w:r>
          </w:p>
        </w:tc>
      </w:tr>
      <w:tr w:rsidR="00E6488B" w:rsidRPr="006C2700" w:rsidTr="006C2700">
        <w:trPr>
          <w:trHeight w:val="160"/>
          <w:jc w:val="center"/>
        </w:trPr>
        <w:tc>
          <w:tcPr>
            <w:tcW w:w="1092" w:type="dxa"/>
            <w:vMerge/>
            <w:shd w:val="clear" w:color="auto" w:fill="auto"/>
            <w:vAlign w:val="center"/>
          </w:tcPr>
          <w:p w:rsidR="00E6488B" w:rsidRPr="006C2700" w:rsidRDefault="00E6488B" w:rsidP="006C2700">
            <w:pPr>
              <w:rPr>
                <w:b/>
                <w:szCs w:val="21"/>
              </w:rPr>
            </w:pPr>
          </w:p>
        </w:tc>
        <w:tc>
          <w:tcPr>
            <w:tcW w:w="2268" w:type="dxa"/>
            <w:shd w:val="clear" w:color="auto" w:fill="auto"/>
            <w:vAlign w:val="center"/>
          </w:tcPr>
          <w:p w:rsidR="00E6488B" w:rsidRPr="006C2700" w:rsidRDefault="00294617" w:rsidP="006C2700">
            <w:pPr>
              <w:jc w:val="left"/>
              <w:rPr>
                <w:szCs w:val="21"/>
              </w:rPr>
            </w:pPr>
            <w:r w:rsidRPr="006C2700">
              <w:rPr>
                <w:szCs w:val="21"/>
              </w:rPr>
              <w:t>Press "</w:t>
            </w:r>
            <w:r w:rsidR="00B627FC" w:rsidRPr="006C2700">
              <w:rPr>
                <w:rFonts w:hint="eastAsia"/>
                <w:szCs w:val="21"/>
              </w:rPr>
              <w:t>ON/OFF</w:t>
            </w:r>
            <w:r w:rsidRPr="006C2700">
              <w:rPr>
                <w:szCs w:val="21"/>
              </w:rPr>
              <w:t xml:space="preserve">" </w:t>
            </w:r>
            <w:r w:rsidR="00B627FC" w:rsidRPr="006C2700">
              <w:rPr>
                <w:rFonts w:hint="eastAsia"/>
                <w:szCs w:val="21"/>
              </w:rPr>
              <w:t xml:space="preserve">without any </w:t>
            </w:r>
            <w:r w:rsidRPr="006C2700">
              <w:rPr>
                <w:szCs w:val="21"/>
              </w:rPr>
              <w:t>display</w:t>
            </w:r>
          </w:p>
        </w:tc>
        <w:tc>
          <w:tcPr>
            <w:tcW w:w="2410" w:type="dxa"/>
            <w:shd w:val="clear" w:color="auto" w:fill="auto"/>
            <w:vAlign w:val="center"/>
          </w:tcPr>
          <w:p w:rsidR="00E6488B" w:rsidRPr="006C2700" w:rsidRDefault="006C2700" w:rsidP="006C2700">
            <w:pPr>
              <w:rPr>
                <w:szCs w:val="21"/>
              </w:rPr>
            </w:pPr>
            <w:r w:rsidRPr="006C2700">
              <w:rPr>
                <w:szCs w:val="21"/>
              </w:rPr>
              <w:t>B</w:t>
            </w:r>
            <w:r w:rsidRPr="006C2700">
              <w:rPr>
                <w:rFonts w:hint="eastAsia"/>
                <w:szCs w:val="21"/>
              </w:rPr>
              <w:t>attery run out</w:t>
            </w:r>
          </w:p>
        </w:tc>
        <w:tc>
          <w:tcPr>
            <w:tcW w:w="2452" w:type="dxa"/>
            <w:shd w:val="clear" w:color="auto" w:fill="auto"/>
            <w:vAlign w:val="center"/>
          </w:tcPr>
          <w:p w:rsidR="00E6488B" w:rsidRPr="006C2700" w:rsidRDefault="00864D32" w:rsidP="006C2700">
            <w:pPr>
              <w:rPr>
                <w:szCs w:val="21"/>
              </w:rPr>
            </w:pPr>
            <w:r w:rsidRPr="006C2700">
              <w:rPr>
                <w:szCs w:val="21"/>
              </w:rPr>
              <w:t xml:space="preserve">Recharge </w:t>
            </w:r>
          </w:p>
        </w:tc>
      </w:tr>
      <w:tr w:rsidR="00E6488B" w:rsidRPr="006C2700" w:rsidTr="006C2700">
        <w:trPr>
          <w:trHeight w:val="347"/>
          <w:jc w:val="center"/>
        </w:trPr>
        <w:tc>
          <w:tcPr>
            <w:tcW w:w="1092" w:type="dxa"/>
            <w:shd w:val="clear" w:color="auto" w:fill="auto"/>
            <w:vAlign w:val="center"/>
          </w:tcPr>
          <w:p w:rsidR="00E6488B" w:rsidRPr="006C2700" w:rsidRDefault="006C2700" w:rsidP="006C2700">
            <w:pPr>
              <w:rPr>
                <w:b/>
                <w:szCs w:val="21"/>
              </w:rPr>
            </w:pPr>
            <w:r w:rsidRPr="006C2700">
              <w:rPr>
                <w:b/>
                <w:szCs w:val="21"/>
              </w:rPr>
              <w:t>Test</w:t>
            </w:r>
            <w:r w:rsidRPr="006C2700">
              <w:rPr>
                <w:rFonts w:hint="eastAsia"/>
                <w:b/>
                <w:szCs w:val="21"/>
              </w:rPr>
              <w:t xml:space="preserve"> </w:t>
            </w:r>
            <w:r w:rsidR="00294617" w:rsidRPr="006C2700">
              <w:rPr>
                <w:b/>
                <w:szCs w:val="21"/>
              </w:rPr>
              <w:t xml:space="preserve">value </w:t>
            </w:r>
          </w:p>
        </w:tc>
        <w:tc>
          <w:tcPr>
            <w:tcW w:w="2268" w:type="dxa"/>
            <w:shd w:val="clear" w:color="auto" w:fill="auto"/>
            <w:vAlign w:val="center"/>
          </w:tcPr>
          <w:p w:rsidR="00E6488B" w:rsidRPr="006C2700" w:rsidRDefault="00864D32" w:rsidP="006C2700">
            <w:pPr>
              <w:rPr>
                <w:szCs w:val="21"/>
              </w:rPr>
            </w:pPr>
            <w:r w:rsidRPr="006C2700">
              <w:rPr>
                <w:szCs w:val="21"/>
              </w:rPr>
              <w:t>The test value is not accurate</w:t>
            </w:r>
          </w:p>
        </w:tc>
        <w:tc>
          <w:tcPr>
            <w:tcW w:w="2410" w:type="dxa"/>
            <w:shd w:val="clear" w:color="auto" w:fill="auto"/>
            <w:vAlign w:val="center"/>
          </w:tcPr>
          <w:p w:rsidR="00E6488B" w:rsidRPr="006C2700" w:rsidRDefault="00B627FC" w:rsidP="006C2700">
            <w:pPr>
              <w:rPr>
                <w:szCs w:val="21"/>
              </w:rPr>
            </w:pPr>
            <w:r w:rsidRPr="006C2700">
              <w:rPr>
                <w:rFonts w:hint="eastAsia"/>
                <w:szCs w:val="21"/>
              </w:rPr>
              <w:t>oversize</w:t>
            </w:r>
            <w:r w:rsidR="003B7FD6" w:rsidRPr="006C2700">
              <w:rPr>
                <w:szCs w:val="21"/>
              </w:rPr>
              <w:t xml:space="preserve"> error</w:t>
            </w:r>
          </w:p>
        </w:tc>
        <w:tc>
          <w:tcPr>
            <w:tcW w:w="2452" w:type="dxa"/>
            <w:shd w:val="clear" w:color="auto" w:fill="auto"/>
            <w:vAlign w:val="center"/>
          </w:tcPr>
          <w:p w:rsidR="00E6488B" w:rsidRPr="006C2700" w:rsidRDefault="003B7FD6" w:rsidP="006C2700">
            <w:pPr>
              <w:jc w:val="left"/>
              <w:rPr>
                <w:color w:val="000000" w:themeColor="text1"/>
                <w:szCs w:val="21"/>
              </w:rPr>
            </w:pPr>
            <w:r w:rsidRPr="006C2700">
              <w:rPr>
                <w:color w:val="000000" w:themeColor="text1"/>
                <w:szCs w:val="21"/>
              </w:rPr>
              <w:t xml:space="preserve">Return to </w:t>
            </w:r>
            <w:r w:rsidR="00B627FC" w:rsidRPr="006C2700">
              <w:rPr>
                <w:rFonts w:hint="eastAsia"/>
                <w:color w:val="000000" w:themeColor="text1"/>
                <w:szCs w:val="21"/>
              </w:rPr>
              <w:t>factory for calibrating</w:t>
            </w:r>
          </w:p>
        </w:tc>
      </w:tr>
      <w:tr w:rsidR="00E6488B" w:rsidRPr="006C2700" w:rsidTr="006C2700">
        <w:trPr>
          <w:trHeight w:val="614"/>
          <w:jc w:val="center"/>
        </w:trPr>
        <w:tc>
          <w:tcPr>
            <w:tcW w:w="1092" w:type="dxa"/>
            <w:shd w:val="clear" w:color="auto" w:fill="auto"/>
            <w:vAlign w:val="center"/>
          </w:tcPr>
          <w:p w:rsidR="00E6488B" w:rsidRPr="006C2700" w:rsidRDefault="00294617" w:rsidP="006C2700">
            <w:pPr>
              <w:rPr>
                <w:b/>
                <w:szCs w:val="21"/>
              </w:rPr>
            </w:pPr>
            <w:r w:rsidRPr="006C2700">
              <w:rPr>
                <w:b/>
                <w:szCs w:val="21"/>
              </w:rPr>
              <w:t xml:space="preserve">Else </w:t>
            </w:r>
          </w:p>
        </w:tc>
        <w:tc>
          <w:tcPr>
            <w:tcW w:w="2268" w:type="dxa"/>
            <w:shd w:val="clear" w:color="auto" w:fill="auto"/>
            <w:vAlign w:val="center"/>
          </w:tcPr>
          <w:p w:rsidR="00E6488B" w:rsidRPr="006C2700" w:rsidRDefault="003B7FD6" w:rsidP="006C2700">
            <w:pPr>
              <w:rPr>
                <w:szCs w:val="21"/>
              </w:rPr>
            </w:pPr>
            <w:r w:rsidRPr="006C2700">
              <w:rPr>
                <w:szCs w:val="21"/>
              </w:rPr>
              <w:t>Accidental crash</w:t>
            </w:r>
          </w:p>
        </w:tc>
        <w:tc>
          <w:tcPr>
            <w:tcW w:w="2410" w:type="dxa"/>
            <w:shd w:val="clear" w:color="auto" w:fill="auto"/>
            <w:vAlign w:val="center"/>
          </w:tcPr>
          <w:p w:rsidR="00E6488B" w:rsidRPr="006C2700" w:rsidRDefault="003B7FD6" w:rsidP="006C2700">
            <w:pPr>
              <w:jc w:val="left"/>
              <w:rPr>
                <w:szCs w:val="21"/>
              </w:rPr>
            </w:pPr>
            <w:r w:rsidRPr="006C2700">
              <w:rPr>
                <w:szCs w:val="21"/>
              </w:rPr>
              <w:t>Press any key</w:t>
            </w:r>
            <w:r w:rsidR="006C2700" w:rsidRPr="006C2700">
              <w:rPr>
                <w:rFonts w:hint="eastAsia"/>
                <w:szCs w:val="21"/>
              </w:rPr>
              <w:t>s</w:t>
            </w:r>
            <w:r w:rsidRPr="006C2700">
              <w:rPr>
                <w:szCs w:val="21"/>
              </w:rPr>
              <w:t xml:space="preserve"> </w:t>
            </w:r>
            <w:r w:rsidR="00B627FC" w:rsidRPr="006C2700">
              <w:rPr>
                <w:rFonts w:hint="eastAsia"/>
                <w:szCs w:val="21"/>
              </w:rPr>
              <w:t>but no reaction</w:t>
            </w:r>
          </w:p>
        </w:tc>
        <w:tc>
          <w:tcPr>
            <w:tcW w:w="2452" w:type="dxa"/>
            <w:shd w:val="clear" w:color="auto" w:fill="auto"/>
            <w:vAlign w:val="center"/>
          </w:tcPr>
          <w:p w:rsidR="00E6488B" w:rsidRPr="006C2700" w:rsidRDefault="003B7FD6" w:rsidP="006C2700">
            <w:pPr>
              <w:jc w:val="left"/>
              <w:rPr>
                <w:szCs w:val="21"/>
                <w:highlight w:val="yellow"/>
              </w:rPr>
            </w:pPr>
            <w:r w:rsidRPr="006C2700">
              <w:rPr>
                <w:szCs w:val="21"/>
              </w:rPr>
              <w:t>Press</w:t>
            </w:r>
            <w:r w:rsidR="006C2700" w:rsidRPr="006C2700">
              <w:rPr>
                <w:rFonts w:hint="eastAsia"/>
                <w:szCs w:val="21"/>
              </w:rPr>
              <w:t xml:space="preserve"> </w:t>
            </w:r>
            <w:r w:rsidR="006C2700" w:rsidRPr="006C2700">
              <w:rPr>
                <w:szCs w:val="21"/>
              </w:rPr>
              <w:t>"reset"</w:t>
            </w:r>
            <w:r w:rsidR="006C2700" w:rsidRPr="006C2700">
              <w:rPr>
                <w:rFonts w:hint="eastAsia"/>
                <w:szCs w:val="21"/>
              </w:rPr>
              <w:t xml:space="preserve"> </w:t>
            </w:r>
            <w:r w:rsidRPr="006C2700">
              <w:rPr>
                <w:szCs w:val="21"/>
              </w:rPr>
              <w:t>with a needle</w:t>
            </w:r>
          </w:p>
        </w:tc>
      </w:tr>
    </w:tbl>
    <w:p w:rsidR="00B627FC" w:rsidRPr="006C2700" w:rsidRDefault="00B627FC" w:rsidP="00B627FC">
      <w:pPr>
        <w:pStyle w:val="a5"/>
        <w:tabs>
          <w:tab w:val="left" w:pos="6855"/>
        </w:tabs>
        <w:ind w:left="720" w:firstLineChars="0" w:firstLine="0"/>
        <w:rPr>
          <w:b/>
          <w:szCs w:val="21"/>
        </w:rPr>
      </w:pPr>
    </w:p>
    <w:p w:rsidR="0021657A" w:rsidRPr="006C2700" w:rsidRDefault="0021657A" w:rsidP="00B37D6D">
      <w:pPr>
        <w:pStyle w:val="a5"/>
        <w:numPr>
          <w:ilvl w:val="0"/>
          <w:numId w:val="1"/>
        </w:numPr>
        <w:tabs>
          <w:tab w:val="left" w:pos="6855"/>
        </w:tabs>
        <w:ind w:firstLineChars="0"/>
        <w:rPr>
          <w:b/>
          <w:szCs w:val="21"/>
        </w:rPr>
      </w:pPr>
      <w:r w:rsidRPr="006C2700">
        <w:rPr>
          <w:b/>
          <w:szCs w:val="21"/>
        </w:rPr>
        <w:t>Packing list</w:t>
      </w:r>
    </w:p>
    <w:p w:rsidR="006C2700" w:rsidRPr="006C2700" w:rsidRDefault="006C2700" w:rsidP="006C2700">
      <w:pPr>
        <w:pStyle w:val="a5"/>
        <w:tabs>
          <w:tab w:val="left" w:pos="6855"/>
        </w:tabs>
        <w:ind w:left="720" w:firstLineChars="0" w:firstLine="0"/>
        <w:rPr>
          <w:b/>
          <w:szCs w:val="21"/>
        </w:rPr>
      </w:pPr>
    </w:p>
    <w:tbl>
      <w:tblPr>
        <w:tblStyle w:val="a7"/>
        <w:tblW w:w="8022" w:type="dxa"/>
        <w:tblInd w:w="250" w:type="dxa"/>
        <w:tblLayout w:type="fixed"/>
        <w:tblLook w:val="04A0"/>
      </w:tblPr>
      <w:tblGrid>
        <w:gridCol w:w="4253"/>
        <w:gridCol w:w="3769"/>
      </w:tblGrid>
      <w:tr w:rsidR="00B627FC" w:rsidRPr="006C2700" w:rsidTr="00B627FC">
        <w:tc>
          <w:tcPr>
            <w:tcW w:w="4253" w:type="dxa"/>
          </w:tcPr>
          <w:p w:rsidR="00B627FC" w:rsidRPr="006C2700" w:rsidRDefault="00B627FC" w:rsidP="002E3B81">
            <w:pPr>
              <w:rPr>
                <w:b/>
                <w:szCs w:val="21"/>
              </w:rPr>
            </w:pPr>
            <w:r w:rsidRPr="006C2700">
              <w:rPr>
                <w:rFonts w:hint="eastAsia"/>
                <w:b/>
                <w:szCs w:val="21"/>
              </w:rPr>
              <w:t>Items.</w:t>
            </w:r>
          </w:p>
        </w:tc>
        <w:tc>
          <w:tcPr>
            <w:tcW w:w="3769" w:type="dxa"/>
            <w:vAlign w:val="center"/>
          </w:tcPr>
          <w:p w:rsidR="00B627FC" w:rsidRPr="006C2700" w:rsidRDefault="00B627FC" w:rsidP="00B627FC">
            <w:pPr>
              <w:jc w:val="center"/>
              <w:rPr>
                <w:b/>
                <w:szCs w:val="21"/>
              </w:rPr>
            </w:pPr>
            <w:r w:rsidRPr="006C2700">
              <w:rPr>
                <w:rFonts w:hint="eastAsia"/>
                <w:b/>
                <w:szCs w:val="21"/>
              </w:rPr>
              <w:t>QTY</w:t>
            </w:r>
          </w:p>
        </w:tc>
      </w:tr>
      <w:tr w:rsidR="00B627FC" w:rsidRPr="006C2700" w:rsidTr="00B627FC">
        <w:tc>
          <w:tcPr>
            <w:tcW w:w="4253" w:type="dxa"/>
          </w:tcPr>
          <w:p w:rsidR="00B627FC" w:rsidRPr="006C2700" w:rsidRDefault="00B627FC" w:rsidP="002E3B81">
            <w:pPr>
              <w:rPr>
                <w:szCs w:val="21"/>
              </w:rPr>
            </w:pPr>
            <w:r w:rsidRPr="006C2700">
              <w:rPr>
                <w:rFonts w:hint="eastAsia"/>
                <w:szCs w:val="21"/>
              </w:rPr>
              <w:t>Grain hardness Meter</w:t>
            </w:r>
          </w:p>
        </w:tc>
        <w:tc>
          <w:tcPr>
            <w:tcW w:w="3769" w:type="dxa"/>
            <w:vAlign w:val="center"/>
          </w:tcPr>
          <w:p w:rsidR="00B627FC" w:rsidRPr="006C2700" w:rsidRDefault="00B627FC" w:rsidP="00B627FC">
            <w:pPr>
              <w:jc w:val="center"/>
              <w:rPr>
                <w:szCs w:val="21"/>
              </w:rPr>
            </w:pPr>
            <w:r w:rsidRPr="006C2700">
              <w:rPr>
                <w:rFonts w:hint="eastAsia"/>
                <w:szCs w:val="21"/>
              </w:rPr>
              <w:t>1</w:t>
            </w:r>
          </w:p>
        </w:tc>
      </w:tr>
      <w:tr w:rsidR="00B627FC" w:rsidRPr="006C2700" w:rsidTr="00B627FC">
        <w:tc>
          <w:tcPr>
            <w:tcW w:w="4253" w:type="dxa"/>
          </w:tcPr>
          <w:p w:rsidR="00B627FC" w:rsidRPr="006C2700" w:rsidRDefault="00B627FC" w:rsidP="002E3B81">
            <w:pPr>
              <w:rPr>
                <w:szCs w:val="21"/>
              </w:rPr>
            </w:pPr>
            <w:r w:rsidRPr="006C2700">
              <w:rPr>
                <w:szCs w:val="21"/>
              </w:rPr>
              <w:t>Charger (5V, small head)</w:t>
            </w:r>
          </w:p>
        </w:tc>
        <w:tc>
          <w:tcPr>
            <w:tcW w:w="3769" w:type="dxa"/>
            <w:vAlign w:val="center"/>
          </w:tcPr>
          <w:p w:rsidR="00B627FC" w:rsidRPr="006C2700" w:rsidRDefault="00B627FC" w:rsidP="00B627FC">
            <w:pPr>
              <w:jc w:val="center"/>
              <w:rPr>
                <w:szCs w:val="21"/>
              </w:rPr>
            </w:pPr>
            <w:r w:rsidRPr="006C2700">
              <w:rPr>
                <w:rFonts w:hint="eastAsia"/>
                <w:szCs w:val="21"/>
              </w:rPr>
              <w:t>1</w:t>
            </w:r>
          </w:p>
        </w:tc>
      </w:tr>
      <w:tr w:rsidR="00B627FC" w:rsidRPr="006C2700" w:rsidTr="00B627FC">
        <w:tc>
          <w:tcPr>
            <w:tcW w:w="4253" w:type="dxa"/>
          </w:tcPr>
          <w:p w:rsidR="00B627FC" w:rsidRPr="006C2700" w:rsidRDefault="00B627FC" w:rsidP="002E3B81">
            <w:pPr>
              <w:rPr>
                <w:szCs w:val="21"/>
              </w:rPr>
            </w:pPr>
            <w:r w:rsidRPr="006C2700">
              <w:rPr>
                <w:szCs w:val="21"/>
              </w:rPr>
              <w:t>Use manual</w:t>
            </w:r>
          </w:p>
        </w:tc>
        <w:tc>
          <w:tcPr>
            <w:tcW w:w="3769" w:type="dxa"/>
            <w:vAlign w:val="center"/>
          </w:tcPr>
          <w:p w:rsidR="00B627FC" w:rsidRPr="006C2700" w:rsidRDefault="00B627FC" w:rsidP="00B627FC">
            <w:pPr>
              <w:jc w:val="center"/>
              <w:rPr>
                <w:szCs w:val="21"/>
              </w:rPr>
            </w:pPr>
            <w:r w:rsidRPr="006C2700">
              <w:rPr>
                <w:rFonts w:hint="eastAsia"/>
                <w:szCs w:val="21"/>
              </w:rPr>
              <w:t>1</w:t>
            </w:r>
          </w:p>
        </w:tc>
      </w:tr>
      <w:tr w:rsidR="00B627FC" w:rsidRPr="006C2700" w:rsidTr="00B627FC">
        <w:tc>
          <w:tcPr>
            <w:tcW w:w="4253" w:type="dxa"/>
          </w:tcPr>
          <w:p w:rsidR="00B627FC" w:rsidRPr="006C2700" w:rsidRDefault="00B627FC" w:rsidP="002E3B81">
            <w:pPr>
              <w:rPr>
                <w:szCs w:val="21"/>
              </w:rPr>
            </w:pPr>
            <w:r w:rsidRPr="006C2700">
              <w:rPr>
                <w:rFonts w:hint="eastAsia"/>
                <w:szCs w:val="21"/>
              </w:rPr>
              <w:t>Warranty card</w:t>
            </w:r>
          </w:p>
        </w:tc>
        <w:tc>
          <w:tcPr>
            <w:tcW w:w="3769" w:type="dxa"/>
            <w:vAlign w:val="center"/>
          </w:tcPr>
          <w:p w:rsidR="00B627FC" w:rsidRPr="006C2700" w:rsidRDefault="00B627FC" w:rsidP="00B627FC">
            <w:pPr>
              <w:jc w:val="center"/>
              <w:rPr>
                <w:szCs w:val="21"/>
              </w:rPr>
            </w:pPr>
            <w:r w:rsidRPr="006C2700">
              <w:rPr>
                <w:rFonts w:hint="eastAsia"/>
                <w:szCs w:val="21"/>
              </w:rPr>
              <w:t>1</w:t>
            </w:r>
          </w:p>
        </w:tc>
      </w:tr>
      <w:tr w:rsidR="00B627FC" w:rsidRPr="006C2700" w:rsidTr="00B627FC">
        <w:tc>
          <w:tcPr>
            <w:tcW w:w="4253" w:type="dxa"/>
          </w:tcPr>
          <w:p w:rsidR="00B627FC" w:rsidRPr="006C2700" w:rsidRDefault="00B627FC" w:rsidP="002E3B81">
            <w:pPr>
              <w:rPr>
                <w:szCs w:val="21"/>
              </w:rPr>
            </w:pPr>
            <w:r w:rsidRPr="006C2700">
              <w:rPr>
                <w:szCs w:val="21"/>
              </w:rPr>
              <w:t>Desiccant</w:t>
            </w:r>
          </w:p>
        </w:tc>
        <w:tc>
          <w:tcPr>
            <w:tcW w:w="3769" w:type="dxa"/>
            <w:vAlign w:val="center"/>
          </w:tcPr>
          <w:p w:rsidR="00B627FC" w:rsidRPr="006C2700" w:rsidRDefault="00B627FC" w:rsidP="00B627FC">
            <w:pPr>
              <w:jc w:val="center"/>
              <w:rPr>
                <w:szCs w:val="21"/>
              </w:rPr>
            </w:pPr>
            <w:r w:rsidRPr="006C2700">
              <w:rPr>
                <w:rFonts w:hint="eastAsia"/>
                <w:szCs w:val="21"/>
              </w:rPr>
              <w:t>1</w:t>
            </w:r>
          </w:p>
        </w:tc>
      </w:tr>
      <w:tr w:rsidR="00B627FC" w:rsidRPr="006C2700" w:rsidTr="00B627FC">
        <w:tc>
          <w:tcPr>
            <w:tcW w:w="4253" w:type="dxa"/>
          </w:tcPr>
          <w:p w:rsidR="00B627FC" w:rsidRPr="006C2700" w:rsidRDefault="00B627FC" w:rsidP="002E3B81">
            <w:pPr>
              <w:rPr>
                <w:szCs w:val="21"/>
              </w:rPr>
            </w:pPr>
            <w:r w:rsidRPr="006C2700">
              <w:rPr>
                <w:szCs w:val="21"/>
              </w:rPr>
              <w:t>Hexagonal nut(M6)</w:t>
            </w:r>
          </w:p>
        </w:tc>
        <w:tc>
          <w:tcPr>
            <w:tcW w:w="3769" w:type="dxa"/>
            <w:vAlign w:val="center"/>
          </w:tcPr>
          <w:p w:rsidR="00B627FC" w:rsidRPr="006C2700" w:rsidRDefault="00B627FC" w:rsidP="00B627FC">
            <w:pPr>
              <w:jc w:val="center"/>
              <w:rPr>
                <w:szCs w:val="21"/>
              </w:rPr>
            </w:pPr>
            <w:r w:rsidRPr="006C2700">
              <w:rPr>
                <w:rFonts w:hint="eastAsia"/>
                <w:szCs w:val="21"/>
              </w:rPr>
              <w:t>1</w:t>
            </w:r>
          </w:p>
        </w:tc>
      </w:tr>
      <w:tr w:rsidR="00B627FC" w:rsidRPr="006C2700" w:rsidTr="00B627FC">
        <w:tc>
          <w:tcPr>
            <w:tcW w:w="4253" w:type="dxa"/>
          </w:tcPr>
          <w:p w:rsidR="00B627FC" w:rsidRPr="006C2700" w:rsidRDefault="00B627FC" w:rsidP="002E3B81">
            <w:pPr>
              <w:rPr>
                <w:szCs w:val="21"/>
              </w:rPr>
            </w:pPr>
            <w:r w:rsidRPr="006C2700">
              <w:rPr>
                <w:szCs w:val="21"/>
              </w:rPr>
              <w:t>Height adjustment table</w:t>
            </w:r>
            <w:r w:rsidRPr="006C2700">
              <w:rPr>
                <w:rFonts w:hint="eastAsia"/>
                <w:szCs w:val="21"/>
              </w:rPr>
              <w:t xml:space="preserve"> </w:t>
            </w:r>
            <w:r w:rsidRPr="006C2700">
              <w:rPr>
                <w:szCs w:val="21"/>
              </w:rPr>
              <w:t>A/B</w:t>
            </w:r>
          </w:p>
        </w:tc>
        <w:tc>
          <w:tcPr>
            <w:tcW w:w="3769" w:type="dxa"/>
            <w:vAlign w:val="center"/>
          </w:tcPr>
          <w:p w:rsidR="00B627FC" w:rsidRPr="006C2700" w:rsidRDefault="00B627FC" w:rsidP="00B627FC">
            <w:pPr>
              <w:jc w:val="center"/>
              <w:rPr>
                <w:szCs w:val="21"/>
              </w:rPr>
            </w:pPr>
            <w:r w:rsidRPr="006C2700">
              <w:rPr>
                <w:rFonts w:hint="eastAsia"/>
                <w:szCs w:val="21"/>
              </w:rPr>
              <w:t>1 each</w:t>
            </w:r>
          </w:p>
        </w:tc>
      </w:tr>
    </w:tbl>
    <w:p w:rsidR="00E2793A" w:rsidRPr="006C2700" w:rsidRDefault="00E2793A" w:rsidP="006C2700">
      <w:pPr>
        <w:tabs>
          <w:tab w:val="left" w:pos="6855"/>
        </w:tabs>
        <w:ind w:firstLineChars="50" w:firstLine="105"/>
        <w:rPr>
          <w:szCs w:val="21"/>
        </w:rPr>
      </w:pPr>
    </w:p>
    <w:sectPr w:rsidR="00E2793A" w:rsidRPr="006C2700" w:rsidSect="00076D20">
      <w:head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71FA" w:rsidRDefault="004B71FA" w:rsidP="003721E6">
      <w:r>
        <w:separator/>
      </w:r>
    </w:p>
  </w:endnote>
  <w:endnote w:type="continuationSeparator" w:id="1">
    <w:p w:rsidR="004B71FA" w:rsidRDefault="004B71FA" w:rsidP="003721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71FA" w:rsidRDefault="004B71FA" w:rsidP="003721E6">
      <w:r>
        <w:separator/>
      </w:r>
    </w:p>
  </w:footnote>
  <w:footnote w:type="continuationSeparator" w:id="1">
    <w:p w:rsidR="004B71FA" w:rsidRDefault="004B71FA" w:rsidP="003721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1E6" w:rsidRDefault="003721E6" w:rsidP="00304D50">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L.SET.jpg" style="width:26.5pt;height:14.25pt;visibility:visible;mso-wrap-style:square" o:bullet="t">
        <v:imagedata r:id="rId1" o:title="L"/>
      </v:shape>
    </w:pict>
  </w:numPicBullet>
  <w:numPicBullet w:numPicBulletId="1">
    <w:pict>
      <v:shape id="_x0000_i1044" type="#_x0000_t75" alt="bacs.jpg" style="width:26.5pt;height:14.25pt;visibility:visible;mso-wrap-style:square" o:bullet="t">
        <v:imagedata r:id="rId2" o:title="bacs"/>
      </v:shape>
    </w:pict>
  </w:numPicBullet>
  <w:numPicBullet w:numPicBulletId="2">
    <w:pict>
      <v:shape id="_x0000_i1045" type="#_x0000_t75" alt="图形1.jpg" style="width:23.1pt;height:16.3pt;visibility:visible;mso-wrap-style:square" o:bullet="t">
        <v:imagedata r:id="rId3" o:title="图形1"/>
      </v:shape>
    </w:pict>
  </w:numPicBullet>
  <w:numPicBullet w:numPicBulletId="3">
    <w:pict>
      <v:shape id="_x0000_i1046" type="#_x0000_t75" alt="r.set.jpg" style="width:28.55pt;height:14.95pt;visibility:visible;mso-wrap-style:square" o:bullet="t">
        <v:imagedata r:id="rId4" o:title="r"/>
      </v:shape>
    </w:pict>
  </w:numPicBullet>
  <w:abstractNum w:abstractNumId="0">
    <w:nsid w:val="051C3A47"/>
    <w:multiLevelType w:val="multilevel"/>
    <w:tmpl w:val="5559787A"/>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F01009"/>
    <w:multiLevelType w:val="hybridMultilevel"/>
    <w:tmpl w:val="95184D7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1FF1978"/>
    <w:multiLevelType w:val="hybridMultilevel"/>
    <w:tmpl w:val="9AEA891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C7A1CCD"/>
    <w:multiLevelType w:val="hybridMultilevel"/>
    <w:tmpl w:val="1614466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5317AFC"/>
    <w:multiLevelType w:val="hybridMultilevel"/>
    <w:tmpl w:val="70E0B482"/>
    <w:lvl w:ilvl="0" w:tplc="F508F18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A912BA8"/>
    <w:multiLevelType w:val="hybridMultilevel"/>
    <w:tmpl w:val="FBFA6FE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AED60C8"/>
    <w:multiLevelType w:val="hybridMultilevel"/>
    <w:tmpl w:val="1370FAD0"/>
    <w:lvl w:ilvl="0" w:tplc="B4908256">
      <w:start w:val="1"/>
      <w:numFmt w:val="upperRoman"/>
      <w:lvlText w:val="%1."/>
      <w:lvlJc w:val="left"/>
      <w:pPr>
        <w:ind w:left="720" w:hanging="7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1E800C7"/>
    <w:multiLevelType w:val="hybridMultilevel"/>
    <w:tmpl w:val="14683E0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99E490C"/>
    <w:multiLevelType w:val="hybridMultilevel"/>
    <w:tmpl w:val="2A682FC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5B2D0BE7"/>
    <w:multiLevelType w:val="hybridMultilevel"/>
    <w:tmpl w:val="8A7410A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332D52"/>
    <w:multiLevelType w:val="hybridMultilevel"/>
    <w:tmpl w:val="A0C6521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27865D0"/>
    <w:multiLevelType w:val="hybridMultilevel"/>
    <w:tmpl w:val="78DE4BD8"/>
    <w:lvl w:ilvl="0" w:tplc="04090019">
      <w:start w:val="1"/>
      <w:numFmt w:val="lowerLetter"/>
      <w:lvlText w:val="%1)"/>
      <w:lvlJc w:val="left"/>
      <w:pPr>
        <w:ind w:left="1305" w:hanging="420"/>
      </w:pPr>
    </w:lvl>
    <w:lvl w:ilvl="1" w:tplc="04090019" w:tentative="1">
      <w:start w:val="1"/>
      <w:numFmt w:val="lowerLetter"/>
      <w:lvlText w:val="%2)"/>
      <w:lvlJc w:val="left"/>
      <w:pPr>
        <w:ind w:left="1725" w:hanging="420"/>
      </w:pPr>
    </w:lvl>
    <w:lvl w:ilvl="2" w:tplc="0409001B" w:tentative="1">
      <w:start w:val="1"/>
      <w:numFmt w:val="lowerRoman"/>
      <w:lvlText w:val="%3."/>
      <w:lvlJc w:val="right"/>
      <w:pPr>
        <w:ind w:left="2145" w:hanging="420"/>
      </w:pPr>
    </w:lvl>
    <w:lvl w:ilvl="3" w:tplc="0409000F" w:tentative="1">
      <w:start w:val="1"/>
      <w:numFmt w:val="decimal"/>
      <w:lvlText w:val="%4."/>
      <w:lvlJc w:val="left"/>
      <w:pPr>
        <w:ind w:left="2565" w:hanging="420"/>
      </w:pPr>
    </w:lvl>
    <w:lvl w:ilvl="4" w:tplc="04090019" w:tentative="1">
      <w:start w:val="1"/>
      <w:numFmt w:val="lowerLetter"/>
      <w:lvlText w:val="%5)"/>
      <w:lvlJc w:val="left"/>
      <w:pPr>
        <w:ind w:left="2985" w:hanging="420"/>
      </w:pPr>
    </w:lvl>
    <w:lvl w:ilvl="5" w:tplc="0409001B" w:tentative="1">
      <w:start w:val="1"/>
      <w:numFmt w:val="lowerRoman"/>
      <w:lvlText w:val="%6."/>
      <w:lvlJc w:val="right"/>
      <w:pPr>
        <w:ind w:left="3405" w:hanging="420"/>
      </w:pPr>
    </w:lvl>
    <w:lvl w:ilvl="6" w:tplc="0409000F" w:tentative="1">
      <w:start w:val="1"/>
      <w:numFmt w:val="decimal"/>
      <w:lvlText w:val="%7."/>
      <w:lvlJc w:val="left"/>
      <w:pPr>
        <w:ind w:left="3825" w:hanging="420"/>
      </w:pPr>
    </w:lvl>
    <w:lvl w:ilvl="7" w:tplc="04090019" w:tentative="1">
      <w:start w:val="1"/>
      <w:numFmt w:val="lowerLetter"/>
      <w:lvlText w:val="%8)"/>
      <w:lvlJc w:val="left"/>
      <w:pPr>
        <w:ind w:left="4245" w:hanging="420"/>
      </w:pPr>
    </w:lvl>
    <w:lvl w:ilvl="8" w:tplc="0409001B" w:tentative="1">
      <w:start w:val="1"/>
      <w:numFmt w:val="lowerRoman"/>
      <w:lvlText w:val="%9."/>
      <w:lvlJc w:val="right"/>
      <w:pPr>
        <w:ind w:left="4665" w:hanging="420"/>
      </w:pPr>
    </w:lvl>
  </w:abstractNum>
  <w:abstractNum w:abstractNumId="12">
    <w:nsid w:val="64B965B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673705E4"/>
    <w:multiLevelType w:val="hybridMultilevel"/>
    <w:tmpl w:val="733A05F0"/>
    <w:lvl w:ilvl="0" w:tplc="0409000F">
      <w:start w:val="1"/>
      <w:numFmt w:val="decimal"/>
      <w:lvlText w:val="%1."/>
      <w:lvlJc w:val="left"/>
      <w:pPr>
        <w:ind w:left="7275" w:hanging="420"/>
      </w:pPr>
    </w:lvl>
    <w:lvl w:ilvl="1" w:tplc="04090019" w:tentative="1">
      <w:start w:val="1"/>
      <w:numFmt w:val="lowerLetter"/>
      <w:lvlText w:val="%2)"/>
      <w:lvlJc w:val="left"/>
      <w:pPr>
        <w:ind w:left="7695" w:hanging="420"/>
      </w:pPr>
    </w:lvl>
    <w:lvl w:ilvl="2" w:tplc="0409001B" w:tentative="1">
      <w:start w:val="1"/>
      <w:numFmt w:val="lowerRoman"/>
      <w:lvlText w:val="%3."/>
      <w:lvlJc w:val="right"/>
      <w:pPr>
        <w:ind w:left="8115" w:hanging="420"/>
      </w:pPr>
    </w:lvl>
    <w:lvl w:ilvl="3" w:tplc="0409000F" w:tentative="1">
      <w:start w:val="1"/>
      <w:numFmt w:val="decimal"/>
      <w:lvlText w:val="%4."/>
      <w:lvlJc w:val="left"/>
      <w:pPr>
        <w:ind w:left="8535" w:hanging="420"/>
      </w:pPr>
    </w:lvl>
    <w:lvl w:ilvl="4" w:tplc="04090019" w:tentative="1">
      <w:start w:val="1"/>
      <w:numFmt w:val="lowerLetter"/>
      <w:lvlText w:val="%5)"/>
      <w:lvlJc w:val="left"/>
      <w:pPr>
        <w:ind w:left="8955" w:hanging="420"/>
      </w:pPr>
    </w:lvl>
    <w:lvl w:ilvl="5" w:tplc="0409001B" w:tentative="1">
      <w:start w:val="1"/>
      <w:numFmt w:val="lowerRoman"/>
      <w:lvlText w:val="%6."/>
      <w:lvlJc w:val="right"/>
      <w:pPr>
        <w:ind w:left="9375" w:hanging="420"/>
      </w:pPr>
    </w:lvl>
    <w:lvl w:ilvl="6" w:tplc="0409000F" w:tentative="1">
      <w:start w:val="1"/>
      <w:numFmt w:val="decimal"/>
      <w:lvlText w:val="%7."/>
      <w:lvlJc w:val="left"/>
      <w:pPr>
        <w:ind w:left="9795" w:hanging="420"/>
      </w:pPr>
    </w:lvl>
    <w:lvl w:ilvl="7" w:tplc="04090019" w:tentative="1">
      <w:start w:val="1"/>
      <w:numFmt w:val="lowerLetter"/>
      <w:lvlText w:val="%8)"/>
      <w:lvlJc w:val="left"/>
      <w:pPr>
        <w:ind w:left="10215" w:hanging="420"/>
      </w:pPr>
    </w:lvl>
    <w:lvl w:ilvl="8" w:tplc="0409001B" w:tentative="1">
      <w:start w:val="1"/>
      <w:numFmt w:val="lowerRoman"/>
      <w:lvlText w:val="%9."/>
      <w:lvlJc w:val="right"/>
      <w:pPr>
        <w:ind w:left="10635" w:hanging="420"/>
      </w:pPr>
    </w:lvl>
  </w:abstractNum>
  <w:abstractNum w:abstractNumId="14">
    <w:nsid w:val="67BD00AC"/>
    <w:multiLevelType w:val="hybridMultilevel"/>
    <w:tmpl w:val="0C0ECAF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6B11417C"/>
    <w:multiLevelType w:val="hybridMultilevel"/>
    <w:tmpl w:val="C22A80D2"/>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6">
    <w:nsid w:val="77E4347B"/>
    <w:multiLevelType w:val="hybridMultilevel"/>
    <w:tmpl w:val="3550CD0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E1B3739"/>
    <w:multiLevelType w:val="hybridMultilevel"/>
    <w:tmpl w:val="92DEC8A2"/>
    <w:lvl w:ilvl="0" w:tplc="04090019">
      <w:start w:val="1"/>
      <w:numFmt w:val="lowerLetter"/>
      <w:lvlText w:val="%1)"/>
      <w:lvlJc w:val="left"/>
      <w:pPr>
        <w:ind w:left="645" w:hanging="420"/>
      </w:pPr>
    </w:lvl>
    <w:lvl w:ilvl="1" w:tplc="04090019" w:tentative="1">
      <w:start w:val="1"/>
      <w:numFmt w:val="lowerLetter"/>
      <w:lvlText w:val="%2)"/>
      <w:lvlJc w:val="left"/>
      <w:pPr>
        <w:ind w:left="1065" w:hanging="420"/>
      </w:pPr>
    </w:lvl>
    <w:lvl w:ilvl="2" w:tplc="0409001B" w:tentative="1">
      <w:start w:val="1"/>
      <w:numFmt w:val="lowerRoman"/>
      <w:lvlText w:val="%3."/>
      <w:lvlJc w:val="right"/>
      <w:pPr>
        <w:ind w:left="1485" w:hanging="420"/>
      </w:pPr>
    </w:lvl>
    <w:lvl w:ilvl="3" w:tplc="0409000F" w:tentative="1">
      <w:start w:val="1"/>
      <w:numFmt w:val="decimal"/>
      <w:lvlText w:val="%4."/>
      <w:lvlJc w:val="left"/>
      <w:pPr>
        <w:ind w:left="1905" w:hanging="420"/>
      </w:pPr>
    </w:lvl>
    <w:lvl w:ilvl="4" w:tplc="04090019" w:tentative="1">
      <w:start w:val="1"/>
      <w:numFmt w:val="lowerLetter"/>
      <w:lvlText w:val="%5)"/>
      <w:lvlJc w:val="left"/>
      <w:pPr>
        <w:ind w:left="2325" w:hanging="420"/>
      </w:pPr>
    </w:lvl>
    <w:lvl w:ilvl="5" w:tplc="0409001B" w:tentative="1">
      <w:start w:val="1"/>
      <w:numFmt w:val="lowerRoman"/>
      <w:lvlText w:val="%6."/>
      <w:lvlJc w:val="right"/>
      <w:pPr>
        <w:ind w:left="2745" w:hanging="420"/>
      </w:pPr>
    </w:lvl>
    <w:lvl w:ilvl="6" w:tplc="0409000F" w:tentative="1">
      <w:start w:val="1"/>
      <w:numFmt w:val="decimal"/>
      <w:lvlText w:val="%7."/>
      <w:lvlJc w:val="left"/>
      <w:pPr>
        <w:ind w:left="3165" w:hanging="420"/>
      </w:pPr>
    </w:lvl>
    <w:lvl w:ilvl="7" w:tplc="04090019" w:tentative="1">
      <w:start w:val="1"/>
      <w:numFmt w:val="lowerLetter"/>
      <w:lvlText w:val="%8)"/>
      <w:lvlJc w:val="left"/>
      <w:pPr>
        <w:ind w:left="3585" w:hanging="420"/>
      </w:pPr>
    </w:lvl>
    <w:lvl w:ilvl="8" w:tplc="0409001B" w:tentative="1">
      <w:start w:val="1"/>
      <w:numFmt w:val="lowerRoman"/>
      <w:lvlText w:val="%9."/>
      <w:lvlJc w:val="right"/>
      <w:pPr>
        <w:ind w:left="4005" w:hanging="420"/>
      </w:pPr>
    </w:lvl>
  </w:abstractNum>
  <w:num w:numId="1">
    <w:abstractNumId w:val="6"/>
  </w:num>
  <w:num w:numId="2">
    <w:abstractNumId w:val="15"/>
  </w:num>
  <w:num w:numId="3">
    <w:abstractNumId w:val="12"/>
  </w:num>
  <w:num w:numId="4">
    <w:abstractNumId w:val="0"/>
  </w:num>
  <w:num w:numId="5">
    <w:abstractNumId w:val="13"/>
  </w:num>
  <w:num w:numId="6">
    <w:abstractNumId w:val="7"/>
  </w:num>
  <w:num w:numId="7">
    <w:abstractNumId w:val="10"/>
  </w:num>
  <w:num w:numId="8">
    <w:abstractNumId w:val="8"/>
  </w:num>
  <w:num w:numId="9">
    <w:abstractNumId w:val="16"/>
  </w:num>
  <w:num w:numId="10">
    <w:abstractNumId w:val="11"/>
  </w:num>
  <w:num w:numId="11">
    <w:abstractNumId w:val="17"/>
  </w:num>
  <w:num w:numId="12">
    <w:abstractNumId w:val="5"/>
  </w:num>
  <w:num w:numId="13">
    <w:abstractNumId w:val="3"/>
  </w:num>
  <w:num w:numId="14">
    <w:abstractNumId w:val="4"/>
  </w:num>
  <w:num w:numId="15">
    <w:abstractNumId w:val="1"/>
  </w:num>
  <w:num w:numId="16">
    <w:abstractNumId w:val="2"/>
  </w:num>
  <w:num w:numId="17">
    <w:abstractNumId w:val="14"/>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721E6"/>
    <w:rsid w:val="00003194"/>
    <w:rsid w:val="000035CD"/>
    <w:rsid w:val="00050E2D"/>
    <w:rsid w:val="00060044"/>
    <w:rsid w:val="00076D20"/>
    <w:rsid w:val="00092086"/>
    <w:rsid w:val="000D38CE"/>
    <w:rsid w:val="000D5B29"/>
    <w:rsid w:val="000E138D"/>
    <w:rsid w:val="000F7E88"/>
    <w:rsid w:val="0017269C"/>
    <w:rsid w:val="001876EA"/>
    <w:rsid w:val="001B395E"/>
    <w:rsid w:val="001F0358"/>
    <w:rsid w:val="001F47FB"/>
    <w:rsid w:val="001F4AE3"/>
    <w:rsid w:val="001F5C66"/>
    <w:rsid w:val="001F6616"/>
    <w:rsid w:val="0021657A"/>
    <w:rsid w:val="00216BB6"/>
    <w:rsid w:val="00233532"/>
    <w:rsid w:val="00237DE4"/>
    <w:rsid w:val="002577BA"/>
    <w:rsid w:val="00275BD3"/>
    <w:rsid w:val="00294617"/>
    <w:rsid w:val="002B5F2D"/>
    <w:rsid w:val="002B7E2D"/>
    <w:rsid w:val="00304D50"/>
    <w:rsid w:val="00313388"/>
    <w:rsid w:val="003721E6"/>
    <w:rsid w:val="0038126A"/>
    <w:rsid w:val="003829C2"/>
    <w:rsid w:val="003A7019"/>
    <w:rsid w:val="003B6BC4"/>
    <w:rsid w:val="003B7FD6"/>
    <w:rsid w:val="003D3039"/>
    <w:rsid w:val="00414122"/>
    <w:rsid w:val="00421F33"/>
    <w:rsid w:val="00430732"/>
    <w:rsid w:val="00433D66"/>
    <w:rsid w:val="00437563"/>
    <w:rsid w:val="00472645"/>
    <w:rsid w:val="004B71FA"/>
    <w:rsid w:val="004C0C1A"/>
    <w:rsid w:val="004C27C0"/>
    <w:rsid w:val="004D5B44"/>
    <w:rsid w:val="004E763A"/>
    <w:rsid w:val="005108CA"/>
    <w:rsid w:val="00561E0B"/>
    <w:rsid w:val="005739CF"/>
    <w:rsid w:val="00614BAC"/>
    <w:rsid w:val="006362AE"/>
    <w:rsid w:val="00642A78"/>
    <w:rsid w:val="0065147A"/>
    <w:rsid w:val="00677357"/>
    <w:rsid w:val="006A461F"/>
    <w:rsid w:val="006C2700"/>
    <w:rsid w:val="006D35CC"/>
    <w:rsid w:val="006E38C0"/>
    <w:rsid w:val="00710EFF"/>
    <w:rsid w:val="0072264B"/>
    <w:rsid w:val="00754FAB"/>
    <w:rsid w:val="007A7A3C"/>
    <w:rsid w:val="007B3F20"/>
    <w:rsid w:val="007D279B"/>
    <w:rsid w:val="00864D32"/>
    <w:rsid w:val="00876759"/>
    <w:rsid w:val="0088714E"/>
    <w:rsid w:val="008A0EFF"/>
    <w:rsid w:val="008B2578"/>
    <w:rsid w:val="008B6F5A"/>
    <w:rsid w:val="008E31DB"/>
    <w:rsid w:val="009550EF"/>
    <w:rsid w:val="00957C6D"/>
    <w:rsid w:val="00A22573"/>
    <w:rsid w:val="00A329C7"/>
    <w:rsid w:val="00A66FA8"/>
    <w:rsid w:val="00A87E04"/>
    <w:rsid w:val="00B37D6D"/>
    <w:rsid w:val="00B61FDE"/>
    <w:rsid w:val="00B627FC"/>
    <w:rsid w:val="00B70257"/>
    <w:rsid w:val="00BD4492"/>
    <w:rsid w:val="00BD59C9"/>
    <w:rsid w:val="00BD6A72"/>
    <w:rsid w:val="00C678D0"/>
    <w:rsid w:val="00CA5F4B"/>
    <w:rsid w:val="00CB1DC7"/>
    <w:rsid w:val="00CC7986"/>
    <w:rsid w:val="00CE3237"/>
    <w:rsid w:val="00D263BA"/>
    <w:rsid w:val="00D71713"/>
    <w:rsid w:val="00D8098C"/>
    <w:rsid w:val="00D81B05"/>
    <w:rsid w:val="00D83731"/>
    <w:rsid w:val="00DB1B9E"/>
    <w:rsid w:val="00DD4558"/>
    <w:rsid w:val="00E10DD6"/>
    <w:rsid w:val="00E11C11"/>
    <w:rsid w:val="00E2793A"/>
    <w:rsid w:val="00E6488B"/>
    <w:rsid w:val="00E7086B"/>
    <w:rsid w:val="00EA51D5"/>
    <w:rsid w:val="00F063FB"/>
    <w:rsid w:val="00F101C3"/>
    <w:rsid w:val="00F34AC7"/>
    <w:rsid w:val="00F75624"/>
    <w:rsid w:val="00FA5F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rules v:ext="edit">
        <o:r id="V:Rule2" type="connector" idref="#_x0000_s2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D2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721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721E6"/>
    <w:rPr>
      <w:sz w:val="18"/>
      <w:szCs w:val="18"/>
    </w:rPr>
  </w:style>
  <w:style w:type="paragraph" w:styleId="a4">
    <w:name w:val="footer"/>
    <w:basedOn w:val="a"/>
    <w:link w:val="Char0"/>
    <w:uiPriority w:val="99"/>
    <w:semiHidden/>
    <w:unhideWhenUsed/>
    <w:rsid w:val="003721E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721E6"/>
    <w:rPr>
      <w:sz w:val="18"/>
      <w:szCs w:val="18"/>
    </w:rPr>
  </w:style>
  <w:style w:type="paragraph" w:styleId="a5">
    <w:name w:val="List Paragraph"/>
    <w:basedOn w:val="a"/>
    <w:uiPriority w:val="34"/>
    <w:qFormat/>
    <w:rsid w:val="003721E6"/>
    <w:pPr>
      <w:ind w:firstLineChars="200" w:firstLine="420"/>
    </w:pPr>
  </w:style>
  <w:style w:type="paragraph" w:styleId="a6">
    <w:name w:val="Balloon Text"/>
    <w:basedOn w:val="a"/>
    <w:link w:val="Char1"/>
    <w:uiPriority w:val="99"/>
    <w:semiHidden/>
    <w:unhideWhenUsed/>
    <w:rsid w:val="001F6616"/>
    <w:rPr>
      <w:sz w:val="18"/>
      <w:szCs w:val="18"/>
    </w:rPr>
  </w:style>
  <w:style w:type="character" w:customStyle="1" w:styleId="Char1">
    <w:name w:val="批注框文本 Char"/>
    <w:basedOn w:val="a0"/>
    <w:link w:val="a6"/>
    <w:uiPriority w:val="99"/>
    <w:semiHidden/>
    <w:rsid w:val="001F6616"/>
    <w:rPr>
      <w:sz w:val="18"/>
      <w:szCs w:val="18"/>
    </w:rPr>
  </w:style>
  <w:style w:type="table" w:styleId="a7">
    <w:name w:val="Table Grid"/>
    <w:basedOn w:val="a1"/>
    <w:uiPriority w:val="59"/>
    <w:rsid w:val="000D38C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无间隔1"/>
    <w:uiPriority w:val="1"/>
    <w:qFormat/>
    <w:rsid w:val="001B395E"/>
    <w:pPr>
      <w:widowControl w:val="0"/>
      <w:jc w:val="both"/>
    </w:pPr>
    <w:rPr>
      <w:rFonts w:ascii="Calibri" w:eastAsia="宋体" w:hAnsi="Calibri" w:cs="Times New Roman"/>
    </w:rPr>
  </w:style>
  <w:style w:type="character" w:customStyle="1" w:styleId="gt-baf-word-clickable">
    <w:name w:val="gt-baf-word-clickable"/>
    <w:basedOn w:val="a0"/>
    <w:rsid w:val="003A7019"/>
  </w:style>
</w:styles>
</file>

<file path=word/webSettings.xml><?xml version="1.0" encoding="utf-8"?>
<w:webSettings xmlns:r="http://schemas.openxmlformats.org/officeDocument/2006/relationships" xmlns:w="http://schemas.openxmlformats.org/wordprocessingml/2006/main">
  <w:divs>
    <w:div w:id="1245450697">
      <w:bodyDiv w:val="1"/>
      <w:marLeft w:val="0"/>
      <w:marRight w:val="0"/>
      <w:marTop w:val="0"/>
      <w:marBottom w:val="0"/>
      <w:divBdr>
        <w:top w:val="none" w:sz="0" w:space="0" w:color="auto"/>
        <w:left w:val="none" w:sz="0" w:space="0" w:color="auto"/>
        <w:bottom w:val="none" w:sz="0" w:space="0" w:color="auto"/>
        <w:right w:val="none" w:sz="0" w:space="0" w:color="auto"/>
      </w:divBdr>
    </w:div>
    <w:div w:id="161312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oleObject" Target="embeddings/oleObject1.bin"/><Relationship Id="rId18" Type="http://schemas.openxmlformats.org/officeDocument/2006/relationships/image" Target="media/image13.emf"/><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5.png"/><Relationship Id="rId12" Type="http://schemas.openxmlformats.org/officeDocument/2006/relationships/image" Target="media/image10.emf"/><Relationship Id="rId17" Type="http://schemas.openxmlformats.org/officeDocument/2006/relationships/image" Target="media/image1.jpe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4.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12.emf"/><Relationship Id="rId23" Type="http://schemas.openxmlformats.org/officeDocument/2006/relationships/image" Target="media/image15.emf"/><Relationship Id="rId28" Type="http://schemas.openxmlformats.org/officeDocument/2006/relationships/image" Target="media/image4.jpeg"/><Relationship Id="rId10" Type="http://schemas.openxmlformats.org/officeDocument/2006/relationships/image" Target="media/image8.jpeg"/><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1.png"/><Relationship Id="rId22" Type="http://schemas.openxmlformats.org/officeDocument/2006/relationships/image" Target="media/image2.jpeg"/><Relationship Id="rId27" Type="http://schemas.openxmlformats.org/officeDocument/2006/relationships/image" Target="media/image3.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917</Words>
  <Characters>5233</Characters>
  <Application>Microsoft Office Word</Application>
  <DocSecurity>0</DocSecurity>
  <Lines>43</Lines>
  <Paragraphs>12</Paragraphs>
  <ScaleCrop>false</ScaleCrop>
  <Company>Sky123.Org</Company>
  <LinksUpToDate>false</LinksUpToDate>
  <CharactersWithSpaces>6138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User</cp:lastModifiedBy>
  <cp:revision>3</cp:revision>
  <dcterms:created xsi:type="dcterms:W3CDTF">2017-07-27T09:00:00Z</dcterms:created>
  <dcterms:modified xsi:type="dcterms:W3CDTF">2017-08-23T07:18:00Z</dcterms:modified>
</cp:coreProperties>
</file>